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FAB16" w14:textId="77777777" w:rsidR="007475DF" w:rsidRDefault="00A264CB" w:rsidP="007475DF">
      <w:pPr>
        <w:pStyle w:val="Listeafsnit1"/>
        <w:spacing w:after="200" w:line="360" w:lineRule="auto"/>
        <w:ind w:left="360"/>
        <w:jc w:val="center"/>
        <w:rPr>
          <w:rFonts w:cs="Arial"/>
          <w:b/>
          <w:szCs w:val="22"/>
          <w:lang w:val="it-IT"/>
        </w:rPr>
      </w:pPr>
      <w:r w:rsidRPr="00C24890">
        <w:rPr>
          <w:rFonts w:cs="Arial"/>
          <w:b/>
          <w:szCs w:val="22"/>
          <w:lang w:val="it-IT"/>
        </w:rPr>
        <w:t>Prezzi nominali delle abitazioni al metro quadrato</w:t>
      </w:r>
      <w:r w:rsidR="007475DF">
        <w:rPr>
          <w:rFonts w:cs="Arial"/>
          <w:b/>
          <w:szCs w:val="22"/>
          <w:lang w:val="it-IT"/>
        </w:rPr>
        <w:t xml:space="preserve"> 1927-2013</w:t>
      </w:r>
    </w:p>
    <w:p w14:paraId="4B49339B" w14:textId="5E3AFA16" w:rsidR="00A264CB" w:rsidRPr="00C24890" w:rsidRDefault="00A264CB" w:rsidP="007475DF">
      <w:pPr>
        <w:pStyle w:val="Listeafsnit1"/>
        <w:spacing w:after="200" w:line="360" w:lineRule="auto"/>
        <w:ind w:left="360"/>
        <w:jc w:val="center"/>
        <w:rPr>
          <w:rFonts w:cs="Arial"/>
          <w:b/>
          <w:szCs w:val="22"/>
          <w:lang w:val="it-IT"/>
        </w:rPr>
      </w:pPr>
      <w:r w:rsidRPr="00C24890">
        <w:rPr>
          <w:rFonts w:cs="Arial"/>
          <w:b/>
          <w:szCs w:val="22"/>
          <w:lang w:val="it-IT"/>
        </w:rPr>
        <w:t>di Baffigi e Piselli (2018).</w:t>
      </w:r>
    </w:p>
    <w:p w14:paraId="518D88B1" w14:textId="6840458D" w:rsidR="001D3EC3" w:rsidRDefault="009174E7" w:rsidP="009174E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val="it-IT" w:eastAsia="nb-NO"/>
        </w:rPr>
      </w:pPr>
      <w:r w:rsidRPr="009174E7">
        <w:rPr>
          <w:rFonts w:ascii="Arial" w:hAnsi="Arial" w:cs="Arial"/>
          <w:lang w:val="it-IT" w:eastAsia="nb-NO"/>
        </w:rPr>
        <w:t>L</w:t>
      </w:r>
      <w:r>
        <w:rPr>
          <w:rFonts w:ascii="Arial" w:hAnsi="Arial" w:cs="Arial"/>
          <w:lang w:val="it-IT" w:eastAsia="nb-NO"/>
        </w:rPr>
        <w:t xml:space="preserve">a </w:t>
      </w:r>
      <w:r w:rsidR="00A264CB" w:rsidRPr="009174E7">
        <w:rPr>
          <w:rFonts w:ascii="Arial" w:hAnsi="Arial" w:cs="Arial"/>
          <w:lang w:val="it-IT" w:eastAsia="nb-NO"/>
        </w:rPr>
        <w:t>serie annual</w:t>
      </w:r>
      <w:r>
        <w:rPr>
          <w:rFonts w:ascii="Arial" w:hAnsi="Arial" w:cs="Arial"/>
          <w:lang w:val="it-IT" w:eastAsia="nb-NO"/>
        </w:rPr>
        <w:t>e</w:t>
      </w:r>
      <w:r w:rsidR="00A264CB" w:rsidRPr="009174E7">
        <w:rPr>
          <w:rFonts w:ascii="Arial" w:hAnsi="Arial" w:cs="Arial"/>
          <w:lang w:val="it-IT" w:eastAsia="nb-NO"/>
        </w:rPr>
        <w:t xml:space="preserve"> a livello nazionale </w:t>
      </w:r>
      <w:r>
        <w:rPr>
          <w:rFonts w:ascii="Arial" w:hAnsi="Arial" w:cs="Arial"/>
          <w:lang w:val="it-IT" w:eastAsia="nb-NO"/>
        </w:rPr>
        <w:t>è</w:t>
      </w:r>
      <w:r w:rsidR="00A264CB" w:rsidRPr="009174E7">
        <w:rPr>
          <w:rFonts w:ascii="Arial" w:hAnsi="Arial" w:cs="Arial"/>
          <w:lang w:val="it-IT" w:eastAsia="nb-NO"/>
        </w:rPr>
        <w:t xml:space="preserve"> disponibili dal 1927 al 2015 grazie alla ricostruzione di Baffigi e Piselli (2018). Baffigi e Piselli (2018) </w:t>
      </w:r>
      <w:r w:rsidRPr="009174E7">
        <w:rPr>
          <w:rFonts w:ascii="Arial" w:hAnsi="Arial" w:cs="Arial"/>
          <w:lang w:val="it-IT" w:eastAsia="nb-NO"/>
        </w:rPr>
        <w:t>ri</w:t>
      </w:r>
      <w:r w:rsidR="00A264CB" w:rsidRPr="009174E7">
        <w:rPr>
          <w:rFonts w:ascii="Arial" w:hAnsi="Arial" w:cs="Arial"/>
          <w:lang w:val="it-IT" w:eastAsia="nb-NO"/>
        </w:rPr>
        <w:t xml:space="preserve">costruiscono una serie nazionale di prezzi delle abitazioni, </w:t>
      </w:r>
      <w:r w:rsidR="001D3EC3">
        <w:rPr>
          <w:rFonts w:ascii="Arial" w:hAnsi="Arial" w:cs="Arial"/>
          <w:lang w:val="it-IT" w:eastAsia="nb-NO"/>
        </w:rPr>
        <w:t>utilizzando dati di indagini in diversi periodi storici e stimando per interpolazione i prezzi nei periodi in cui i dati non sono disponibili</w:t>
      </w:r>
      <w:r w:rsidR="001D3EC3" w:rsidRPr="00743D53">
        <w:rPr>
          <w:rStyle w:val="Rimandonotaapidipagina"/>
          <w:rFonts w:ascii="Arial" w:hAnsi="Arial" w:cs="Arial"/>
          <w:iCs/>
          <w:lang w:val="en-US" w:eastAsia="nb-NO"/>
        </w:rPr>
        <w:footnoteReference w:id="1"/>
      </w:r>
      <w:r w:rsidR="001D3EC3">
        <w:rPr>
          <w:rFonts w:ascii="Arial" w:hAnsi="Arial" w:cs="Arial"/>
          <w:lang w:val="it-IT" w:eastAsia="nb-NO"/>
        </w:rPr>
        <w:t>.</w:t>
      </w:r>
    </w:p>
    <w:p w14:paraId="48EDDFE1" w14:textId="77777777" w:rsidR="001D3EC3" w:rsidRPr="00C24890" w:rsidRDefault="00A264CB" w:rsidP="009174E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val="it-IT" w:eastAsia="nb-NO"/>
        </w:rPr>
      </w:pPr>
      <w:r w:rsidRPr="001D3EC3">
        <w:rPr>
          <w:rFonts w:ascii="Arial" w:hAnsi="Arial" w:cs="Arial"/>
          <w:lang w:val="it-IT" w:eastAsia="nb-NO"/>
        </w:rPr>
        <w:t xml:space="preserve">In precedenza, </w:t>
      </w:r>
      <w:proofErr w:type="spellStart"/>
      <w:r w:rsidRPr="001D3EC3">
        <w:rPr>
          <w:rFonts w:ascii="Arial" w:hAnsi="Arial" w:cs="Arial"/>
          <w:lang w:val="it-IT" w:eastAsia="nb-NO"/>
        </w:rPr>
        <w:t>Cannari</w:t>
      </w:r>
      <w:proofErr w:type="spellEnd"/>
      <w:r w:rsidRPr="001D3EC3">
        <w:rPr>
          <w:rFonts w:ascii="Arial" w:hAnsi="Arial" w:cs="Arial"/>
          <w:lang w:val="it-IT" w:eastAsia="nb-NO"/>
        </w:rPr>
        <w:t xml:space="preserve"> et al. </w:t>
      </w:r>
      <w:r w:rsidRPr="00C24890">
        <w:rPr>
          <w:rFonts w:ascii="Arial" w:hAnsi="Arial" w:cs="Arial"/>
          <w:lang w:val="it-IT" w:eastAsia="nb-NO"/>
        </w:rPr>
        <w:t xml:space="preserve">(2016) avevano proposto una ricostruzione storica di un indice dei prezzi reali delle abitazioni dal 1927 al 2012. </w:t>
      </w:r>
    </w:p>
    <w:p w14:paraId="524DAA35" w14:textId="267ECB85" w:rsidR="00A264CB" w:rsidRPr="001D3EC3" w:rsidRDefault="001D3EC3" w:rsidP="009174E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val="it-IT" w:eastAsia="nb-NO"/>
        </w:rPr>
      </w:pPr>
      <w:r w:rsidRPr="001D3EC3">
        <w:rPr>
          <w:rFonts w:ascii="Arial" w:hAnsi="Arial" w:cs="Arial"/>
          <w:lang w:val="it-IT" w:eastAsia="nb-NO"/>
        </w:rPr>
        <w:t>L</w:t>
      </w:r>
      <w:r>
        <w:rPr>
          <w:rFonts w:ascii="Arial" w:hAnsi="Arial" w:cs="Arial"/>
          <w:lang w:val="it-IT" w:eastAsia="nb-NO"/>
        </w:rPr>
        <w:t xml:space="preserve">e serie non sono corrette per </w:t>
      </w:r>
      <w:r w:rsidR="00A264CB" w:rsidRPr="001D3EC3">
        <w:rPr>
          <w:rFonts w:ascii="Arial" w:hAnsi="Arial" w:cs="Arial"/>
          <w:lang w:val="it-IT" w:eastAsia="nb-NO"/>
        </w:rPr>
        <w:t>la qualità</w:t>
      </w:r>
      <w:r>
        <w:rPr>
          <w:rFonts w:ascii="Arial" w:hAnsi="Arial" w:cs="Arial"/>
          <w:lang w:val="it-IT" w:eastAsia="nb-NO"/>
        </w:rPr>
        <w:t xml:space="preserve"> delle abitazioni</w:t>
      </w:r>
      <w:r w:rsidR="00A264CB" w:rsidRPr="001D3EC3">
        <w:rPr>
          <w:rFonts w:ascii="Arial" w:hAnsi="Arial" w:cs="Arial"/>
          <w:lang w:val="it-IT" w:eastAsia="nb-NO"/>
        </w:rPr>
        <w:t>, sebbene siano disponibili dati con disaggregazione per tipologia di immobile residenziale per periodi specifici.</w:t>
      </w:r>
    </w:p>
    <w:p w14:paraId="2551FD21" w14:textId="1AF428D3" w:rsidR="00A264CB" w:rsidRPr="00C24890" w:rsidRDefault="00A264CB" w:rsidP="009174E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val="it-IT" w:eastAsia="nb-NO"/>
        </w:rPr>
      </w:pPr>
      <w:r w:rsidRPr="001D3EC3">
        <w:rPr>
          <w:rFonts w:ascii="Arial" w:hAnsi="Arial" w:cs="Arial"/>
          <w:lang w:val="it-IT" w:eastAsia="nb-NO"/>
        </w:rPr>
        <w:t xml:space="preserve">Le principali fonti storiche di Baffigi e Piselli (2018) sono: </w:t>
      </w:r>
      <w:r w:rsidR="001D3EC3" w:rsidRPr="001D3EC3">
        <w:rPr>
          <w:rFonts w:ascii="Arial" w:hAnsi="Arial" w:cs="Arial"/>
          <w:lang w:val="it-IT" w:eastAsia="nb-NO"/>
        </w:rPr>
        <w:t>a</w:t>
      </w:r>
      <w:r w:rsidR="001D3EC3">
        <w:rPr>
          <w:rFonts w:ascii="Arial" w:hAnsi="Arial" w:cs="Arial"/>
          <w:lang w:val="it-IT" w:eastAsia="nb-NO"/>
        </w:rPr>
        <w:t xml:space="preserve">) </w:t>
      </w:r>
      <w:r w:rsidRPr="001D3EC3">
        <w:rPr>
          <w:rFonts w:ascii="Arial" w:hAnsi="Arial" w:cs="Arial"/>
          <w:lang w:val="it-IT" w:eastAsia="nb-NO"/>
        </w:rPr>
        <w:t xml:space="preserve">i dati raccolti in </w:t>
      </w:r>
      <w:r w:rsidR="001D3EC3">
        <w:rPr>
          <w:rFonts w:ascii="Arial" w:hAnsi="Arial" w:cs="Arial"/>
          <w:lang w:val="it-IT" w:eastAsia="nb-NO"/>
        </w:rPr>
        <w:t>“</w:t>
      </w:r>
      <w:r w:rsidRPr="001D3EC3">
        <w:rPr>
          <w:rFonts w:ascii="Arial" w:hAnsi="Arial" w:cs="Arial"/>
          <w:lang w:val="it-IT" w:eastAsia="nb-NO"/>
        </w:rPr>
        <w:t>Mercato edilizio</w:t>
      </w:r>
      <w:r w:rsidR="001D3EC3">
        <w:rPr>
          <w:rFonts w:ascii="Arial" w:hAnsi="Arial" w:cs="Arial"/>
          <w:lang w:val="it-IT" w:eastAsia="nb-NO"/>
        </w:rPr>
        <w:t>”</w:t>
      </w:r>
      <w:r w:rsidRPr="001D3EC3">
        <w:rPr>
          <w:rFonts w:ascii="Arial" w:hAnsi="Arial" w:cs="Arial"/>
          <w:lang w:val="it-IT" w:eastAsia="nb-NO"/>
        </w:rPr>
        <w:t xml:space="preserve">, l'accurato e dettagliato bollettino statistico pubblicato dalla Federazione nazionale Fascista della proprietà edilizia </w:t>
      </w:r>
      <w:r w:rsidR="001D3EC3">
        <w:rPr>
          <w:rFonts w:ascii="Arial" w:hAnsi="Arial" w:cs="Arial"/>
          <w:lang w:val="it-IT" w:eastAsia="nb-NO"/>
        </w:rPr>
        <w:t>1</w:t>
      </w:r>
      <w:r w:rsidRPr="001D3EC3">
        <w:rPr>
          <w:rFonts w:ascii="Arial" w:hAnsi="Arial" w:cs="Arial"/>
          <w:lang w:val="it-IT" w:eastAsia="nb-NO"/>
        </w:rPr>
        <w:t xml:space="preserve">927-1938) per il periodo 1927-1938; </w:t>
      </w:r>
      <w:r w:rsidR="001D3EC3">
        <w:rPr>
          <w:rFonts w:ascii="Arial" w:hAnsi="Arial" w:cs="Arial"/>
          <w:lang w:val="it-IT" w:eastAsia="nb-NO"/>
        </w:rPr>
        <w:t xml:space="preserve">b) </w:t>
      </w:r>
      <w:r w:rsidRPr="001D3EC3">
        <w:rPr>
          <w:rFonts w:ascii="Arial" w:hAnsi="Arial" w:cs="Arial"/>
          <w:lang w:val="it-IT" w:eastAsia="nb-NO"/>
        </w:rPr>
        <w:t xml:space="preserve">i risultati dell'indagine «Il Consulente immobiliare» (1966-2012), come elaborati da </w:t>
      </w:r>
      <w:proofErr w:type="spellStart"/>
      <w:r w:rsidRPr="001D3EC3">
        <w:rPr>
          <w:rFonts w:ascii="Arial" w:hAnsi="Arial" w:cs="Arial"/>
          <w:lang w:val="it-IT" w:eastAsia="nb-NO"/>
        </w:rPr>
        <w:t>Cannari</w:t>
      </w:r>
      <w:proofErr w:type="spellEnd"/>
      <w:r w:rsidRPr="001D3EC3">
        <w:rPr>
          <w:rFonts w:ascii="Arial" w:hAnsi="Arial" w:cs="Arial"/>
          <w:lang w:val="it-IT" w:eastAsia="nb-NO"/>
        </w:rPr>
        <w:t xml:space="preserve"> et al. </w:t>
      </w:r>
      <w:r w:rsidRPr="00C24890">
        <w:rPr>
          <w:rFonts w:ascii="Arial" w:hAnsi="Arial" w:cs="Arial"/>
          <w:lang w:val="it-IT" w:eastAsia="nb-NO"/>
        </w:rPr>
        <w:t>(2016), dal 1966 al 2012</w:t>
      </w:r>
      <w:r w:rsidR="001D3EC3">
        <w:rPr>
          <w:rStyle w:val="Rimandonotaapidipagina"/>
          <w:rFonts w:ascii="Arial" w:hAnsi="Arial" w:cs="Arial"/>
          <w:iCs/>
          <w:lang w:val="it-IT" w:eastAsia="nb-NO"/>
        </w:rPr>
        <w:footnoteReference w:id="2"/>
      </w:r>
      <w:r w:rsidRPr="00C24890">
        <w:rPr>
          <w:rFonts w:ascii="Arial" w:hAnsi="Arial" w:cs="Arial"/>
          <w:lang w:val="it-IT" w:eastAsia="nb-NO"/>
        </w:rPr>
        <w:t>.</w:t>
      </w:r>
    </w:p>
    <w:p w14:paraId="756ED690" w14:textId="269A2BFD" w:rsidR="001D3EC3" w:rsidRDefault="00A264CB" w:rsidP="009174E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val="it-IT" w:eastAsia="nb-NO"/>
        </w:rPr>
      </w:pPr>
      <w:r w:rsidRPr="001D3EC3">
        <w:rPr>
          <w:rFonts w:ascii="Arial" w:hAnsi="Arial" w:cs="Arial"/>
          <w:lang w:val="it-IT" w:eastAsia="nb-NO"/>
        </w:rPr>
        <w:t>In primo luogo, Baffigi e Piselli (2018) hanno ottenuto un livello nazionale dei prezzi delle abitazioni per ogni anno 1927-1938 come media semplice dei dati granulari d</w:t>
      </w:r>
      <w:r w:rsidR="001D3EC3" w:rsidRPr="001D3EC3">
        <w:rPr>
          <w:rFonts w:ascii="Arial" w:hAnsi="Arial" w:cs="Arial"/>
          <w:lang w:val="it-IT" w:eastAsia="nb-NO"/>
        </w:rPr>
        <w:t>i</w:t>
      </w:r>
      <w:r w:rsidRPr="001D3EC3">
        <w:rPr>
          <w:rFonts w:ascii="Arial" w:hAnsi="Arial" w:cs="Arial"/>
          <w:lang w:val="it-IT" w:eastAsia="nb-NO"/>
        </w:rPr>
        <w:t xml:space="preserve"> Mercato Edilizio (1931, 1934, 1936, 1938). Hanno quindi calcolato i livelli dei prezzi per il periodo 1966-2015 </w:t>
      </w:r>
      <w:r w:rsidR="001D3EC3">
        <w:rPr>
          <w:rFonts w:ascii="Arial" w:hAnsi="Arial" w:cs="Arial"/>
          <w:lang w:val="it-IT" w:eastAsia="nb-NO"/>
        </w:rPr>
        <w:t xml:space="preserve">sulla base di </w:t>
      </w:r>
    </w:p>
    <w:p w14:paraId="5568962E" w14:textId="3C69A9E6" w:rsidR="00A264CB" w:rsidRPr="00A264CB" w:rsidRDefault="001D3EC3" w:rsidP="009174E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val="it-IT" w:eastAsia="nb-NO"/>
        </w:rPr>
      </w:pPr>
      <w:r>
        <w:rPr>
          <w:rFonts w:ascii="Arial" w:hAnsi="Arial" w:cs="Arial"/>
          <w:lang w:val="it-IT" w:eastAsia="nb-NO"/>
        </w:rPr>
        <w:t>a)</w:t>
      </w:r>
      <w:r w:rsidR="00A264CB" w:rsidRPr="001D3EC3">
        <w:rPr>
          <w:rFonts w:ascii="Arial" w:hAnsi="Arial" w:cs="Arial"/>
          <w:lang w:val="it-IT" w:eastAsia="nb-NO"/>
        </w:rPr>
        <w:t xml:space="preserve"> </w:t>
      </w:r>
      <w:proofErr w:type="spellStart"/>
      <w:r w:rsidR="00A264CB" w:rsidRPr="001D3EC3">
        <w:rPr>
          <w:rFonts w:ascii="Arial" w:hAnsi="Arial" w:cs="Arial"/>
          <w:lang w:val="it-IT" w:eastAsia="nb-NO"/>
        </w:rPr>
        <w:t>Cannari</w:t>
      </w:r>
      <w:proofErr w:type="spellEnd"/>
      <w:r w:rsidR="00A264CB" w:rsidRPr="001D3EC3">
        <w:rPr>
          <w:rFonts w:ascii="Arial" w:hAnsi="Arial" w:cs="Arial"/>
          <w:lang w:val="it-IT" w:eastAsia="nb-NO"/>
        </w:rPr>
        <w:t xml:space="preserve"> et al. (2016) Indice nazionale dei prezzi delle abitazioni, dal 1966 al 2012</w:t>
      </w:r>
      <w:r w:rsidR="00FA13BE">
        <w:rPr>
          <w:rStyle w:val="Rimandonotaapidipagina"/>
          <w:rFonts w:ascii="Arial" w:hAnsi="Arial" w:cs="Arial"/>
          <w:iCs/>
          <w:lang w:val="it-IT" w:eastAsia="nb-NO"/>
        </w:rPr>
        <w:footnoteReference w:id="3"/>
      </w:r>
      <w:r w:rsidR="00FA13BE" w:rsidRPr="00FA13BE">
        <w:rPr>
          <w:rFonts w:ascii="Arial" w:hAnsi="Arial" w:cs="Arial"/>
          <w:iCs/>
          <w:lang w:val="it-IT" w:eastAsia="nb-NO"/>
        </w:rPr>
        <w:t>;</w:t>
      </w:r>
      <w:r w:rsidR="00A264CB" w:rsidRPr="001D3EC3">
        <w:rPr>
          <w:rFonts w:ascii="Arial" w:hAnsi="Arial" w:cs="Arial"/>
          <w:lang w:val="it-IT" w:eastAsia="nb-NO"/>
        </w:rPr>
        <w:t xml:space="preserve"> </w:t>
      </w:r>
      <w:r w:rsidRPr="001D3EC3">
        <w:rPr>
          <w:rFonts w:ascii="Arial" w:hAnsi="Arial" w:cs="Arial"/>
          <w:lang w:val="it-IT" w:eastAsia="nb-NO"/>
        </w:rPr>
        <w:t>b</w:t>
      </w:r>
      <w:r>
        <w:rPr>
          <w:rFonts w:ascii="Arial" w:hAnsi="Arial" w:cs="Arial"/>
          <w:lang w:val="it-IT" w:eastAsia="nb-NO"/>
        </w:rPr>
        <w:t xml:space="preserve">) </w:t>
      </w:r>
      <w:r w:rsidR="00A264CB" w:rsidRPr="001D3EC3">
        <w:rPr>
          <w:rFonts w:ascii="Arial" w:hAnsi="Arial" w:cs="Arial"/>
          <w:lang w:val="it-IT" w:eastAsia="nb-NO"/>
        </w:rPr>
        <w:t xml:space="preserve">Indice Istat (2016) dei prezzi delle abitazioni esistenti per il periodo 2013-2015; </w:t>
      </w:r>
      <w:r>
        <w:rPr>
          <w:rFonts w:ascii="Arial" w:hAnsi="Arial" w:cs="Arial"/>
          <w:lang w:val="it-IT" w:eastAsia="nb-NO"/>
        </w:rPr>
        <w:t xml:space="preserve">c) </w:t>
      </w:r>
      <w:r w:rsidR="00A264CB" w:rsidRPr="001D3EC3">
        <w:rPr>
          <w:rFonts w:ascii="Arial" w:hAnsi="Arial" w:cs="Arial"/>
          <w:lang w:val="it-IT" w:eastAsia="nb-NO"/>
        </w:rPr>
        <w:t xml:space="preserve">Livello </w:t>
      </w:r>
      <w:r>
        <w:rPr>
          <w:rFonts w:ascii="Arial" w:hAnsi="Arial" w:cs="Arial"/>
          <w:lang w:val="it-IT" w:eastAsia="nb-NO"/>
        </w:rPr>
        <w:t xml:space="preserve">medio nazionale </w:t>
      </w:r>
      <w:r w:rsidR="00A264CB" w:rsidRPr="001D3EC3">
        <w:rPr>
          <w:rFonts w:ascii="Arial" w:hAnsi="Arial" w:cs="Arial"/>
          <w:lang w:val="it-IT" w:eastAsia="nb-NO"/>
        </w:rPr>
        <w:t xml:space="preserve">dei prezzi delle abitazioni </w:t>
      </w:r>
      <w:r>
        <w:rPr>
          <w:rFonts w:ascii="Arial" w:hAnsi="Arial" w:cs="Arial"/>
          <w:lang w:val="it-IT" w:eastAsia="nb-NO"/>
        </w:rPr>
        <w:t xml:space="preserve">in un anno di riferimento (2013; </w:t>
      </w:r>
      <w:r w:rsidR="00A264CB" w:rsidRPr="001D3EC3">
        <w:rPr>
          <w:rFonts w:ascii="Arial" w:hAnsi="Arial" w:cs="Arial"/>
          <w:lang w:val="it-IT" w:eastAsia="nb-NO"/>
        </w:rPr>
        <w:t>Banca d'Italia (2016) per ottenere una serie di prezzi omogenea</w:t>
      </w:r>
      <w:bookmarkStart w:id="0" w:name="_GoBack"/>
      <w:bookmarkEnd w:id="0"/>
      <w:r w:rsidR="00A264CB" w:rsidRPr="001D3EC3">
        <w:rPr>
          <w:rFonts w:ascii="Arial" w:hAnsi="Arial" w:cs="Arial"/>
          <w:lang w:val="it-IT" w:eastAsia="nb-NO"/>
        </w:rPr>
        <w:t xml:space="preserve"> nel periodo 1966-2015</w:t>
      </w:r>
      <w:r w:rsidR="00FA13BE">
        <w:rPr>
          <w:rStyle w:val="Rimandonotaapidipagina"/>
          <w:rFonts w:ascii="Arial" w:hAnsi="Arial" w:cs="Arial"/>
          <w:iCs/>
          <w:lang w:val="it-IT" w:eastAsia="nb-NO"/>
        </w:rPr>
        <w:footnoteReference w:id="4"/>
      </w:r>
      <w:r w:rsidR="00A264CB" w:rsidRPr="001D3EC3">
        <w:rPr>
          <w:rFonts w:ascii="Arial" w:hAnsi="Arial" w:cs="Arial"/>
          <w:lang w:val="it-IT" w:eastAsia="nb-NO"/>
        </w:rPr>
        <w:t>. Infine, per il periodo 1939-1965</w:t>
      </w:r>
      <w:r w:rsidRPr="001D3EC3">
        <w:rPr>
          <w:rFonts w:ascii="Arial" w:hAnsi="Arial" w:cs="Arial"/>
          <w:lang w:val="it-IT" w:eastAsia="nb-NO"/>
        </w:rPr>
        <w:t>,</w:t>
      </w:r>
      <w:r w:rsidR="00A264CB" w:rsidRPr="001D3EC3">
        <w:rPr>
          <w:rFonts w:ascii="Arial" w:hAnsi="Arial" w:cs="Arial"/>
          <w:lang w:val="it-IT" w:eastAsia="nb-NO"/>
        </w:rPr>
        <w:t xml:space="preserve"> per il quale non sono disponibili dati coevi, Baffigi e Piselli (2018) </w:t>
      </w:r>
      <w:r>
        <w:rPr>
          <w:rFonts w:ascii="Arial" w:hAnsi="Arial" w:cs="Arial"/>
          <w:lang w:val="it-IT" w:eastAsia="nb-NO"/>
        </w:rPr>
        <w:t xml:space="preserve">hanno </w:t>
      </w:r>
      <w:r w:rsidR="00A264CB" w:rsidRPr="001D3EC3">
        <w:rPr>
          <w:rFonts w:ascii="Arial" w:hAnsi="Arial" w:cs="Arial"/>
          <w:lang w:val="it-IT" w:eastAsia="nb-NO"/>
        </w:rPr>
        <w:t>stima</w:t>
      </w:r>
      <w:r>
        <w:rPr>
          <w:rFonts w:ascii="Arial" w:hAnsi="Arial" w:cs="Arial"/>
          <w:lang w:val="it-IT" w:eastAsia="nb-NO"/>
        </w:rPr>
        <w:t>to</w:t>
      </w:r>
      <w:r w:rsidR="00A264CB" w:rsidRPr="001D3EC3">
        <w:rPr>
          <w:rFonts w:ascii="Arial" w:hAnsi="Arial" w:cs="Arial"/>
          <w:lang w:val="it-IT" w:eastAsia="nb-NO"/>
        </w:rPr>
        <w:t xml:space="preserve"> i livelli dei prezzi tra gli anni di riferimento 1938 e 1966, utilizzando la dinamica annuale </w:t>
      </w:r>
      <w:r>
        <w:rPr>
          <w:rFonts w:ascii="Arial" w:hAnsi="Arial" w:cs="Arial"/>
          <w:lang w:val="it-IT" w:eastAsia="nb-NO"/>
        </w:rPr>
        <w:t>del</w:t>
      </w:r>
      <w:r w:rsidR="00A264CB" w:rsidRPr="001D3EC3">
        <w:rPr>
          <w:rFonts w:ascii="Arial" w:hAnsi="Arial" w:cs="Arial"/>
          <w:lang w:val="it-IT" w:eastAsia="nb-NO"/>
        </w:rPr>
        <w:t xml:space="preserve"> deflatore degli investimenti residenziali</w:t>
      </w:r>
      <w:r>
        <w:rPr>
          <w:rFonts w:ascii="Arial" w:hAnsi="Arial" w:cs="Arial"/>
          <w:lang w:val="it-IT" w:eastAsia="nb-NO"/>
        </w:rPr>
        <w:t>,</w:t>
      </w:r>
      <w:r w:rsidR="00A264CB" w:rsidRPr="001D3EC3">
        <w:rPr>
          <w:rFonts w:ascii="Arial" w:hAnsi="Arial" w:cs="Arial"/>
          <w:lang w:val="it-IT" w:eastAsia="nb-NO"/>
        </w:rPr>
        <w:t xml:space="preserve"> tratto dall</w:t>
      </w:r>
      <w:r>
        <w:rPr>
          <w:rFonts w:ascii="Arial" w:hAnsi="Arial" w:cs="Arial"/>
          <w:lang w:val="it-IT" w:eastAsia="nb-NO"/>
        </w:rPr>
        <w:t>a</w:t>
      </w:r>
      <w:r w:rsidR="00A264CB" w:rsidRPr="001D3EC3">
        <w:rPr>
          <w:rFonts w:ascii="Arial" w:hAnsi="Arial" w:cs="Arial"/>
          <w:lang w:val="it-IT" w:eastAsia="nb-NO"/>
        </w:rPr>
        <w:t xml:space="preserve"> ricostruzione</w:t>
      </w:r>
      <w:r>
        <w:rPr>
          <w:rFonts w:ascii="Arial" w:hAnsi="Arial" w:cs="Arial"/>
          <w:lang w:val="it-IT" w:eastAsia="nb-NO"/>
        </w:rPr>
        <w:t xml:space="preserve"> dei Conti Nazionali di </w:t>
      </w:r>
      <w:r w:rsidR="00A264CB" w:rsidRPr="001D3EC3">
        <w:rPr>
          <w:rFonts w:ascii="Arial" w:hAnsi="Arial" w:cs="Arial"/>
          <w:lang w:val="it-IT" w:eastAsia="nb-NO"/>
        </w:rPr>
        <w:t xml:space="preserve">Baffigi </w:t>
      </w:r>
      <w:r>
        <w:rPr>
          <w:rFonts w:ascii="Arial" w:hAnsi="Arial" w:cs="Arial"/>
          <w:lang w:val="it-IT" w:eastAsia="nb-NO"/>
        </w:rPr>
        <w:t>(</w:t>
      </w:r>
      <w:r w:rsidR="00A264CB" w:rsidRPr="001D3EC3">
        <w:rPr>
          <w:rFonts w:ascii="Arial" w:hAnsi="Arial" w:cs="Arial"/>
          <w:lang w:val="it-IT" w:eastAsia="nb-NO"/>
        </w:rPr>
        <w:t>2013).</w:t>
      </w:r>
    </w:p>
    <w:p w14:paraId="20EA7172" w14:textId="33B9431E" w:rsidR="00743D53" w:rsidRPr="00822302" w:rsidRDefault="00743D53" w:rsidP="0082230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val="it-IT" w:eastAsia="nb-NO"/>
        </w:rPr>
      </w:pPr>
    </w:p>
    <w:p w14:paraId="0775BE22" w14:textId="77777777" w:rsidR="0015746F" w:rsidRDefault="0015746F" w:rsidP="00423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it-IT" w:eastAsia="it-IT"/>
        </w:rPr>
      </w:pPr>
    </w:p>
    <w:p w14:paraId="1DB19862" w14:textId="77777777" w:rsidR="0015746F" w:rsidRDefault="0015746F" w:rsidP="00423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it-IT" w:eastAsia="it-IT"/>
        </w:rPr>
      </w:pPr>
    </w:p>
    <w:p w14:paraId="5B5FD44C" w14:textId="77777777" w:rsidR="0015746F" w:rsidRDefault="0015746F" w:rsidP="00423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it-IT" w:eastAsia="it-IT"/>
        </w:rPr>
      </w:pPr>
    </w:p>
    <w:p w14:paraId="372174AA" w14:textId="2CB23EF6" w:rsidR="009F59AF" w:rsidRPr="005C27CB" w:rsidRDefault="00740103" w:rsidP="009F59AF">
      <w:pPr>
        <w:rPr>
          <w:rFonts w:ascii="Arial" w:hAnsi="Arial" w:cs="Arial"/>
          <w:b/>
          <w:lang w:val="it-IT" w:eastAsia="nb-NO"/>
        </w:rPr>
      </w:pPr>
      <w:r>
        <w:rPr>
          <w:rFonts w:ascii="Arial" w:hAnsi="Arial" w:cs="Arial"/>
          <w:b/>
          <w:lang w:val="it-IT" w:eastAsia="nb-NO"/>
        </w:rPr>
        <w:t>Bibliografia</w:t>
      </w:r>
    </w:p>
    <w:p w14:paraId="5C71382D" w14:textId="77777777" w:rsidR="001C6350" w:rsidRPr="00743D53" w:rsidRDefault="001C6350" w:rsidP="00743D53">
      <w:pPr>
        <w:spacing w:after="120" w:line="240" w:lineRule="auto"/>
        <w:jc w:val="both"/>
        <w:rPr>
          <w:rFonts w:ascii="Arial" w:hAnsi="Arial" w:cs="Arial"/>
          <w:lang w:val="it-IT" w:eastAsia="nb-NO"/>
        </w:rPr>
      </w:pPr>
      <w:r w:rsidRPr="00743D53">
        <w:rPr>
          <w:rFonts w:ascii="Arial" w:hAnsi="Arial" w:cs="Arial"/>
          <w:lang w:val="it-IT" w:eastAsia="nb-NO"/>
        </w:rPr>
        <w:t>Banca d’Italia (2016) L’economia delle regioni italiane, N. 20, Banca d’Italia, 2016, novembre.</w:t>
      </w:r>
    </w:p>
    <w:p w14:paraId="0522D2FD" w14:textId="2E7BBF93" w:rsidR="001C6350" w:rsidRPr="00A264CB" w:rsidRDefault="001C6350" w:rsidP="00743D53">
      <w:pPr>
        <w:spacing w:after="120" w:line="240" w:lineRule="auto"/>
        <w:jc w:val="both"/>
        <w:rPr>
          <w:rFonts w:ascii="Arial" w:hAnsi="Arial" w:cs="Arial"/>
          <w:lang w:val="en-GB" w:eastAsia="nb-NO"/>
        </w:rPr>
      </w:pPr>
      <w:r w:rsidRPr="00A264CB">
        <w:rPr>
          <w:rFonts w:ascii="Arial" w:hAnsi="Arial" w:cs="Arial"/>
          <w:lang w:val="en-GB" w:eastAsia="nb-NO"/>
        </w:rPr>
        <w:t xml:space="preserve">Baffigi A. (2013), National Accounts, 1861-2011, in </w:t>
      </w:r>
      <w:proofErr w:type="spellStart"/>
      <w:r w:rsidRPr="00A264CB">
        <w:rPr>
          <w:rFonts w:ascii="Arial" w:hAnsi="Arial" w:cs="Arial"/>
          <w:lang w:val="en-GB" w:eastAsia="nb-NO"/>
        </w:rPr>
        <w:t>Toniolo</w:t>
      </w:r>
      <w:proofErr w:type="spellEnd"/>
      <w:r w:rsidRPr="00A264CB">
        <w:rPr>
          <w:rFonts w:ascii="Arial" w:hAnsi="Arial" w:cs="Arial"/>
          <w:lang w:val="en-GB" w:eastAsia="nb-NO"/>
        </w:rPr>
        <w:t xml:space="preserve"> G. (editor) The Oxford Handbook of the Italian Economy since Unification, OUP.  </w:t>
      </w:r>
    </w:p>
    <w:p w14:paraId="57D239F5" w14:textId="51818C6F" w:rsidR="00B131F3" w:rsidRDefault="00B131F3" w:rsidP="00743D53">
      <w:pPr>
        <w:spacing w:after="120" w:line="240" w:lineRule="auto"/>
        <w:jc w:val="both"/>
        <w:rPr>
          <w:rFonts w:ascii="Arial" w:hAnsi="Arial" w:cs="Arial"/>
          <w:lang w:val="it-IT" w:eastAsia="nb-NO"/>
        </w:rPr>
      </w:pPr>
      <w:r w:rsidRPr="003E2F40">
        <w:rPr>
          <w:rFonts w:ascii="Arial" w:hAnsi="Arial" w:cs="Arial"/>
          <w:lang w:val="it-IT" w:eastAsia="nb-NO"/>
        </w:rPr>
        <w:t>Baffigi</w:t>
      </w:r>
      <w:r>
        <w:rPr>
          <w:rFonts w:ascii="Arial" w:hAnsi="Arial" w:cs="Arial"/>
          <w:lang w:val="it-IT" w:eastAsia="nb-NO"/>
        </w:rPr>
        <w:t>,</w:t>
      </w:r>
      <w:r w:rsidRPr="003E2F40">
        <w:rPr>
          <w:rFonts w:ascii="Arial" w:hAnsi="Arial" w:cs="Arial"/>
          <w:lang w:val="it-IT" w:eastAsia="nb-NO"/>
        </w:rPr>
        <w:t xml:space="preserve"> A. </w:t>
      </w:r>
      <w:r>
        <w:rPr>
          <w:rFonts w:ascii="Arial" w:hAnsi="Arial" w:cs="Arial"/>
          <w:lang w:val="it-IT" w:eastAsia="nb-NO"/>
        </w:rPr>
        <w:t>a</w:t>
      </w:r>
      <w:r w:rsidRPr="003E2F40">
        <w:rPr>
          <w:rFonts w:ascii="Arial" w:hAnsi="Arial" w:cs="Arial"/>
          <w:lang w:val="it-IT" w:eastAsia="nb-NO"/>
        </w:rPr>
        <w:t>nd Piselli</w:t>
      </w:r>
      <w:r>
        <w:rPr>
          <w:rFonts w:ascii="Arial" w:hAnsi="Arial" w:cs="Arial"/>
          <w:lang w:val="it-IT" w:eastAsia="nb-NO"/>
        </w:rPr>
        <w:t>,</w:t>
      </w:r>
      <w:r w:rsidRPr="003E2F40">
        <w:rPr>
          <w:rFonts w:ascii="Arial" w:hAnsi="Arial" w:cs="Arial"/>
          <w:lang w:val="it-IT" w:eastAsia="nb-NO"/>
        </w:rPr>
        <w:t xml:space="preserve"> P. (2018), “Valutazione e rendimento del mercato delle case in prospettiva storica</w:t>
      </w:r>
      <w:r>
        <w:rPr>
          <w:rFonts w:ascii="Arial" w:hAnsi="Arial" w:cs="Arial"/>
          <w:lang w:val="it-IT" w:eastAsia="nb-NO"/>
        </w:rPr>
        <w:t>”</w:t>
      </w:r>
      <w:r w:rsidR="002471C4">
        <w:rPr>
          <w:rFonts w:ascii="Arial" w:hAnsi="Arial" w:cs="Arial"/>
          <w:lang w:val="it-IT" w:eastAsia="nb-NO"/>
        </w:rPr>
        <w:t>,</w:t>
      </w:r>
      <w:r w:rsidRPr="003E2F40">
        <w:rPr>
          <w:rFonts w:ascii="Arial" w:hAnsi="Arial" w:cs="Arial"/>
          <w:lang w:val="it-IT" w:eastAsia="nb-NO"/>
        </w:rPr>
        <w:t xml:space="preserve"> </w:t>
      </w:r>
      <w:proofErr w:type="spellStart"/>
      <w:r w:rsidRPr="003E2F40">
        <w:rPr>
          <w:rFonts w:ascii="Arial" w:hAnsi="Arial" w:cs="Arial"/>
          <w:lang w:val="it-IT" w:eastAsia="nb-NO"/>
        </w:rPr>
        <w:t>Bank</w:t>
      </w:r>
      <w:proofErr w:type="spellEnd"/>
      <w:r w:rsidRPr="003E2F40">
        <w:rPr>
          <w:rFonts w:ascii="Arial" w:hAnsi="Arial" w:cs="Arial"/>
          <w:lang w:val="it-IT" w:eastAsia="nb-NO"/>
        </w:rPr>
        <w:t xml:space="preserve"> of </w:t>
      </w:r>
      <w:proofErr w:type="spellStart"/>
      <w:r w:rsidRPr="003E2F40">
        <w:rPr>
          <w:rFonts w:ascii="Arial" w:hAnsi="Arial" w:cs="Arial"/>
          <w:lang w:val="it-IT" w:eastAsia="nb-NO"/>
        </w:rPr>
        <w:t>Italy</w:t>
      </w:r>
      <w:proofErr w:type="spellEnd"/>
      <w:r w:rsidR="002471C4">
        <w:rPr>
          <w:rFonts w:ascii="Arial" w:hAnsi="Arial" w:cs="Arial"/>
          <w:lang w:val="it-IT" w:eastAsia="nb-NO"/>
        </w:rPr>
        <w:t xml:space="preserve">, </w:t>
      </w:r>
      <w:proofErr w:type="spellStart"/>
      <w:r w:rsidR="002471C4">
        <w:rPr>
          <w:rFonts w:ascii="Arial" w:hAnsi="Arial" w:cs="Arial"/>
          <w:lang w:val="it-IT" w:eastAsia="nb-NO"/>
        </w:rPr>
        <w:t>mimeo</w:t>
      </w:r>
      <w:proofErr w:type="spellEnd"/>
      <w:r>
        <w:rPr>
          <w:rFonts w:ascii="Arial" w:hAnsi="Arial" w:cs="Arial"/>
          <w:lang w:val="it-IT" w:eastAsia="nb-NO"/>
        </w:rPr>
        <w:t>.</w:t>
      </w:r>
    </w:p>
    <w:p w14:paraId="5199EDA0" w14:textId="39CD46E6" w:rsidR="00B131F3" w:rsidRPr="007B0F3B" w:rsidRDefault="00B131F3" w:rsidP="00743D53">
      <w:pPr>
        <w:spacing w:after="120" w:line="240" w:lineRule="auto"/>
        <w:jc w:val="both"/>
        <w:rPr>
          <w:rFonts w:ascii="Arial" w:hAnsi="Arial" w:cs="Arial"/>
          <w:lang w:val="it-IT" w:eastAsia="nb-NO"/>
        </w:rPr>
      </w:pPr>
      <w:proofErr w:type="spellStart"/>
      <w:r w:rsidRPr="009F59AF">
        <w:rPr>
          <w:rFonts w:ascii="Arial" w:hAnsi="Arial" w:cs="Arial"/>
          <w:lang w:val="it-IT" w:eastAsia="nb-NO"/>
        </w:rPr>
        <w:t>Cannari</w:t>
      </w:r>
      <w:proofErr w:type="spellEnd"/>
      <w:r>
        <w:rPr>
          <w:rFonts w:ascii="Arial" w:hAnsi="Arial" w:cs="Arial"/>
          <w:lang w:val="it-IT" w:eastAsia="nb-NO"/>
        </w:rPr>
        <w:t>,</w:t>
      </w:r>
      <w:r w:rsidRPr="009F59AF">
        <w:rPr>
          <w:rFonts w:ascii="Arial" w:hAnsi="Arial" w:cs="Arial"/>
          <w:lang w:val="it-IT" w:eastAsia="nb-NO"/>
        </w:rPr>
        <w:t xml:space="preserve"> L., D’Alessio</w:t>
      </w:r>
      <w:r>
        <w:rPr>
          <w:rFonts w:ascii="Arial" w:hAnsi="Arial" w:cs="Arial"/>
          <w:lang w:val="it-IT" w:eastAsia="nb-NO"/>
        </w:rPr>
        <w:t>,</w:t>
      </w:r>
      <w:r w:rsidRPr="009F59AF">
        <w:rPr>
          <w:rFonts w:ascii="Arial" w:hAnsi="Arial" w:cs="Arial"/>
          <w:lang w:val="it-IT" w:eastAsia="nb-NO"/>
        </w:rPr>
        <w:t xml:space="preserve"> G.</w:t>
      </w:r>
      <w:r>
        <w:rPr>
          <w:rFonts w:ascii="Arial" w:hAnsi="Arial" w:cs="Arial"/>
          <w:lang w:val="it-IT" w:eastAsia="nb-NO"/>
        </w:rPr>
        <w:t xml:space="preserve"> and </w:t>
      </w:r>
      <w:r w:rsidRPr="009F59AF">
        <w:rPr>
          <w:rFonts w:ascii="Arial" w:hAnsi="Arial" w:cs="Arial"/>
          <w:lang w:val="it-IT" w:eastAsia="nb-NO"/>
        </w:rPr>
        <w:t>Vecchi</w:t>
      </w:r>
      <w:r>
        <w:rPr>
          <w:rFonts w:ascii="Arial" w:hAnsi="Arial" w:cs="Arial"/>
          <w:lang w:val="it-IT" w:eastAsia="nb-NO"/>
        </w:rPr>
        <w:t>,</w:t>
      </w:r>
      <w:r w:rsidRPr="009F59AF">
        <w:rPr>
          <w:rFonts w:ascii="Arial" w:hAnsi="Arial" w:cs="Arial"/>
          <w:lang w:val="it-IT" w:eastAsia="nb-NO"/>
        </w:rPr>
        <w:t xml:space="preserve"> G. (2016), </w:t>
      </w:r>
      <w:r>
        <w:rPr>
          <w:rFonts w:ascii="Arial" w:hAnsi="Arial" w:cs="Arial"/>
          <w:lang w:val="it-IT" w:eastAsia="nb-NO"/>
        </w:rPr>
        <w:t>“</w:t>
      </w:r>
      <w:r w:rsidRPr="009F59AF">
        <w:rPr>
          <w:rFonts w:ascii="Arial" w:hAnsi="Arial" w:cs="Arial"/>
          <w:lang w:val="it-IT" w:eastAsia="nb-NO"/>
        </w:rPr>
        <w:t>I pre</w:t>
      </w:r>
      <w:r>
        <w:rPr>
          <w:rFonts w:ascii="Arial" w:hAnsi="Arial" w:cs="Arial"/>
          <w:lang w:val="it-IT" w:eastAsia="nb-NO"/>
        </w:rPr>
        <w:t>zzi</w:t>
      </w:r>
      <w:r w:rsidRPr="009F59AF">
        <w:rPr>
          <w:rFonts w:ascii="Arial" w:hAnsi="Arial" w:cs="Arial"/>
          <w:lang w:val="it-IT" w:eastAsia="nb-NO"/>
        </w:rPr>
        <w:t xml:space="preserve"> delle abitazioni in Italia,</w:t>
      </w:r>
      <w:r>
        <w:rPr>
          <w:rFonts w:ascii="Arial" w:hAnsi="Arial" w:cs="Arial"/>
          <w:lang w:val="it-IT" w:eastAsia="nb-NO"/>
        </w:rPr>
        <w:t xml:space="preserve"> </w:t>
      </w:r>
      <w:r w:rsidRPr="009F59AF">
        <w:rPr>
          <w:rFonts w:ascii="Arial" w:hAnsi="Arial" w:cs="Arial"/>
          <w:lang w:val="it-IT" w:eastAsia="nb-NO"/>
        </w:rPr>
        <w:t>1927-2012,</w:t>
      </w:r>
      <w:r>
        <w:rPr>
          <w:rFonts w:ascii="Arial" w:hAnsi="Arial" w:cs="Arial"/>
          <w:lang w:val="it-IT" w:eastAsia="nb-NO"/>
        </w:rPr>
        <w:t>”</w:t>
      </w:r>
      <w:r w:rsidRPr="009F59AF">
        <w:rPr>
          <w:rFonts w:ascii="Arial" w:hAnsi="Arial" w:cs="Arial"/>
          <w:lang w:val="it-IT" w:eastAsia="nb-NO"/>
        </w:rPr>
        <w:t xml:space="preserve"> in Banca d’Italia, </w:t>
      </w:r>
      <w:r w:rsidRPr="003E2F40">
        <w:rPr>
          <w:rFonts w:ascii="Arial" w:hAnsi="Arial" w:cs="Arial"/>
          <w:i/>
          <w:lang w:val="it-IT" w:eastAsia="nb-NO"/>
        </w:rPr>
        <w:t>Questioni di Economia e Finanza</w:t>
      </w:r>
      <w:r w:rsidRPr="009F59AF">
        <w:rPr>
          <w:rFonts w:ascii="Arial" w:hAnsi="Arial" w:cs="Arial"/>
          <w:lang w:val="it-IT" w:eastAsia="nb-NO"/>
        </w:rPr>
        <w:t xml:space="preserve">, </w:t>
      </w:r>
      <w:r>
        <w:rPr>
          <w:rFonts w:ascii="Arial" w:hAnsi="Arial" w:cs="Arial"/>
          <w:lang w:val="it-IT" w:eastAsia="nb-NO"/>
        </w:rPr>
        <w:t xml:space="preserve">no. </w:t>
      </w:r>
      <w:r w:rsidRPr="009F59AF">
        <w:rPr>
          <w:rFonts w:ascii="Arial" w:hAnsi="Arial" w:cs="Arial"/>
          <w:lang w:val="it-IT" w:eastAsia="nb-NO"/>
        </w:rPr>
        <w:t>333.</w:t>
      </w:r>
      <w:hyperlink r:id="rId8" w:history="1">
        <w:r w:rsidR="00E3592A" w:rsidRPr="00E3592A">
          <w:rPr>
            <w:rStyle w:val="Collegamentoipertestuale"/>
            <w:rFonts w:ascii="Arial" w:hAnsi="Arial" w:cs="Arial"/>
            <w:lang w:val="it-IT" w:eastAsia="nb-NO"/>
          </w:rPr>
          <w:t>link to data</w:t>
        </w:r>
      </w:hyperlink>
    </w:p>
    <w:p w14:paraId="09B2AE11" w14:textId="4533DD3C" w:rsidR="006A6D52" w:rsidRPr="00887DBB" w:rsidRDefault="006A6D52" w:rsidP="00743D53">
      <w:pPr>
        <w:spacing w:after="120" w:line="240" w:lineRule="auto"/>
        <w:jc w:val="both"/>
        <w:rPr>
          <w:rFonts w:ascii="Arial" w:hAnsi="Arial" w:cs="Arial"/>
          <w:lang w:val="it-IT" w:eastAsia="nb-NO"/>
        </w:rPr>
      </w:pPr>
      <w:r w:rsidRPr="00887DBB">
        <w:rPr>
          <w:rFonts w:ascii="Arial" w:hAnsi="Arial" w:cs="Arial"/>
          <w:lang w:val="it-IT" w:eastAsia="nb-NO"/>
        </w:rPr>
        <w:t xml:space="preserve">Mercato Edilizio (1931), Dati statistici (1927-1928-1929-1930 e 1 </w:t>
      </w:r>
      <w:proofErr w:type="spellStart"/>
      <w:r w:rsidRPr="00887DBB">
        <w:rPr>
          <w:rFonts w:ascii="Arial" w:hAnsi="Arial" w:cs="Arial"/>
          <w:lang w:val="it-IT" w:eastAsia="nb-NO"/>
        </w:rPr>
        <w:t>quad</w:t>
      </w:r>
      <w:proofErr w:type="spellEnd"/>
      <w:r w:rsidRPr="00887DBB">
        <w:rPr>
          <w:rFonts w:ascii="Arial" w:hAnsi="Arial" w:cs="Arial"/>
          <w:lang w:val="it-IT" w:eastAsia="nb-NO"/>
        </w:rPr>
        <w:t>. 1931), Federazione nazionale fascista della proprietà edilizia</w:t>
      </w:r>
      <w:r w:rsidR="00444FFE">
        <w:rPr>
          <w:rFonts w:ascii="Arial" w:hAnsi="Arial" w:cs="Arial"/>
          <w:lang w:val="it-IT" w:eastAsia="nb-NO"/>
        </w:rPr>
        <w:t>, Roma.</w:t>
      </w:r>
    </w:p>
    <w:p w14:paraId="26CC7D25" w14:textId="71BB2069" w:rsidR="006A6D52" w:rsidRPr="00887DBB" w:rsidRDefault="006A6D52" w:rsidP="00743D53">
      <w:pPr>
        <w:spacing w:after="120" w:line="240" w:lineRule="auto"/>
        <w:jc w:val="both"/>
        <w:rPr>
          <w:rFonts w:ascii="Arial" w:hAnsi="Arial" w:cs="Arial"/>
          <w:lang w:val="it-IT" w:eastAsia="nb-NO"/>
        </w:rPr>
      </w:pPr>
      <w:r w:rsidRPr="00887DBB">
        <w:rPr>
          <w:rFonts w:ascii="Arial" w:hAnsi="Arial" w:cs="Arial"/>
          <w:lang w:val="it-IT" w:eastAsia="nb-NO"/>
        </w:rPr>
        <w:t>Mercato Edilizio (1934,1936), Dati riassuntivi, Federazione nazionale fascista della proprietà edilizia</w:t>
      </w:r>
      <w:r w:rsidR="00444FFE">
        <w:rPr>
          <w:rFonts w:ascii="Arial" w:hAnsi="Arial" w:cs="Arial"/>
          <w:lang w:val="it-IT" w:eastAsia="nb-NO"/>
        </w:rPr>
        <w:t>, Roma.</w:t>
      </w:r>
    </w:p>
    <w:p w14:paraId="0DE9CC69" w14:textId="06A34643" w:rsidR="006A6D52" w:rsidRPr="00E71D84" w:rsidRDefault="006A6D52" w:rsidP="00743D53">
      <w:pPr>
        <w:spacing w:after="120" w:line="240" w:lineRule="auto"/>
        <w:jc w:val="both"/>
        <w:rPr>
          <w:rFonts w:ascii="Arial" w:hAnsi="Arial" w:cs="Arial"/>
          <w:lang w:val="it-IT" w:eastAsia="nb-NO"/>
        </w:rPr>
      </w:pPr>
      <w:r w:rsidRPr="00E71D84">
        <w:rPr>
          <w:rFonts w:ascii="Arial" w:hAnsi="Arial" w:cs="Arial"/>
          <w:lang w:val="it-IT" w:eastAsia="nb-NO"/>
        </w:rPr>
        <w:t>Mercato Edilizio (1938), Terzo quadrimestre, XVII</w:t>
      </w:r>
      <w:r w:rsidR="002261E6">
        <w:rPr>
          <w:rFonts w:ascii="Arial" w:hAnsi="Arial" w:cs="Arial"/>
          <w:lang w:val="it-IT" w:eastAsia="nb-NO"/>
        </w:rPr>
        <w:t>,</w:t>
      </w:r>
      <w:r w:rsidRPr="00E71D84">
        <w:rPr>
          <w:rFonts w:ascii="Arial" w:hAnsi="Arial" w:cs="Arial"/>
          <w:lang w:val="it-IT" w:eastAsia="nb-NO"/>
        </w:rPr>
        <w:t xml:space="preserve"> Federazione nazionale fascista della proprietà edilizia</w:t>
      </w:r>
      <w:r w:rsidR="00444FFE">
        <w:rPr>
          <w:rFonts w:ascii="Arial" w:hAnsi="Arial" w:cs="Arial"/>
          <w:lang w:val="it-IT" w:eastAsia="nb-NO"/>
        </w:rPr>
        <w:t>, Roma.</w:t>
      </w:r>
    </w:p>
    <w:p w14:paraId="51893CF8" w14:textId="6158FB8A" w:rsidR="008958BB" w:rsidRPr="005C27CB" w:rsidRDefault="008958BB" w:rsidP="00743D53">
      <w:pPr>
        <w:spacing w:after="120" w:line="240" w:lineRule="auto"/>
        <w:jc w:val="both"/>
        <w:rPr>
          <w:rFonts w:ascii="Arial" w:hAnsi="Arial" w:cs="Arial"/>
          <w:lang w:val="it-IT" w:eastAsia="nb-NO"/>
        </w:rPr>
      </w:pPr>
      <w:r w:rsidRPr="005C27CB">
        <w:rPr>
          <w:rFonts w:ascii="Arial" w:hAnsi="Arial" w:cs="Arial"/>
          <w:lang w:val="it-IT" w:eastAsia="nb-NO"/>
        </w:rPr>
        <w:t xml:space="preserve">Zollino F., </w:t>
      </w:r>
      <w:proofErr w:type="spellStart"/>
      <w:r w:rsidRPr="005C27CB">
        <w:rPr>
          <w:rFonts w:ascii="Arial" w:hAnsi="Arial" w:cs="Arial"/>
          <w:lang w:val="it-IT" w:eastAsia="nb-NO"/>
        </w:rPr>
        <w:t>Muzzicato</w:t>
      </w:r>
      <w:proofErr w:type="spellEnd"/>
      <w:r w:rsidRPr="005C27CB">
        <w:rPr>
          <w:rFonts w:ascii="Arial" w:hAnsi="Arial" w:cs="Arial"/>
          <w:lang w:val="it-IT" w:eastAsia="nb-NO"/>
        </w:rPr>
        <w:t xml:space="preserve"> S. e Sabbatini R. (2008), </w:t>
      </w:r>
      <w:proofErr w:type="spellStart"/>
      <w:r w:rsidRPr="005C27CB">
        <w:rPr>
          <w:rFonts w:ascii="Arial" w:hAnsi="Arial" w:cs="Arial"/>
          <w:lang w:val="it-IT" w:eastAsia="nb-NO"/>
        </w:rPr>
        <w:t>Prices</w:t>
      </w:r>
      <w:proofErr w:type="spellEnd"/>
      <w:r w:rsidRPr="005C27CB">
        <w:rPr>
          <w:rFonts w:ascii="Arial" w:hAnsi="Arial" w:cs="Arial"/>
          <w:lang w:val="it-IT" w:eastAsia="nb-NO"/>
        </w:rPr>
        <w:t xml:space="preserve"> of </w:t>
      </w:r>
      <w:proofErr w:type="spellStart"/>
      <w:r w:rsidRPr="005C27CB">
        <w:rPr>
          <w:rFonts w:ascii="Arial" w:hAnsi="Arial" w:cs="Arial"/>
          <w:lang w:val="it-IT" w:eastAsia="nb-NO"/>
        </w:rPr>
        <w:t>residential</w:t>
      </w:r>
      <w:proofErr w:type="spellEnd"/>
      <w:r w:rsidRPr="005C27CB">
        <w:rPr>
          <w:rFonts w:ascii="Arial" w:hAnsi="Arial" w:cs="Arial"/>
          <w:lang w:val="it-IT" w:eastAsia="nb-NO"/>
        </w:rPr>
        <w:t xml:space="preserve"> </w:t>
      </w:r>
      <w:proofErr w:type="spellStart"/>
      <w:r w:rsidRPr="005C27CB">
        <w:rPr>
          <w:rFonts w:ascii="Arial" w:hAnsi="Arial" w:cs="Arial"/>
          <w:lang w:val="it-IT" w:eastAsia="nb-NO"/>
        </w:rPr>
        <w:t>property</w:t>
      </w:r>
      <w:proofErr w:type="spellEnd"/>
      <w:r w:rsidRPr="005C27CB">
        <w:rPr>
          <w:rFonts w:ascii="Arial" w:hAnsi="Arial" w:cs="Arial"/>
          <w:lang w:val="it-IT" w:eastAsia="nb-NO"/>
        </w:rPr>
        <w:t xml:space="preserve"> in </w:t>
      </w:r>
      <w:proofErr w:type="spellStart"/>
      <w:r w:rsidRPr="005C27CB">
        <w:rPr>
          <w:rFonts w:ascii="Arial" w:hAnsi="Arial" w:cs="Arial"/>
          <w:lang w:val="it-IT" w:eastAsia="nb-NO"/>
        </w:rPr>
        <w:t>Italy</w:t>
      </w:r>
      <w:proofErr w:type="spellEnd"/>
      <w:r w:rsidRPr="005C27CB">
        <w:rPr>
          <w:rFonts w:ascii="Arial" w:hAnsi="Arial" w:cs="Arial"/>
          <w:lang w:val="it-IT" w:eastAsia="nb-NO"/>
        </w:rPr>
        <w:t xml:space="preserve">: </w:t>
      </w:r>
      <w:proofErr w:type="spellStart"/>
      <w:r w:rsidRPr="005C27CB">
        <w:rPr>
          <w:rFonts w:ascii="Arial" w:hAnsi="Arial" w:cs="Arial"/>
          <w:lang w:val="it-IT" w:eastAsia="nb-NO"/>
        </w:rPr>
        <w:t>constructing</w:t>
      </w:r>
      <w:proofErr w:type="spellEnd"/>
      <w:r w:rsidRPr="005C27CB">
        <w:rPr>
          <w:rFonts w:ascii="Arial" w:hAnsi="Arial" w:cs="Arial"/>
          <w:lang w:val="it-IT" w:eastAsia="nb-NO"/>
        </w:rPr>
        <w:t xml:space="preserve"> a new </w:t>
      </w:r>
      <w:proofErr w:type="spellStart"/>
      <w:r w:rsidRPr="005C27CB">
        <w:rPr>
          <w:rFonts w:ascii="Arial" w:hAnsi="Arial" w:cs="Arial"/>
          <w:lang w:val="it-IT" w:eastAsia="nb-NO"/>
        </w:rPr>
        <w:t>indicator</w:t>
      </w:r>
      <w:proofErr w:type="spellEnd"/>
      <w:r w:rsidRPr="005C27CB">
        <w:rPr>
          <w:rFonts w:ascii="Arial" w:hAnsi="Arial" w:cs="Arial"/>
          <w:lang w:val="it-IT" w:eastAsia="nb-NO"/>
        </w:rPr>
        <w:t>, Questioni di Economia e Finanza, n. 17, Banca d’Italia.</w:t>
      </w:r>
    </w:p>
    <w:sectPr w:rsidR="008958BB" w:rsidRPr="005C27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99EDD" w14:textId="77777777" w:rsidR="000E22ED" w:rsidRDefault="000E22ED" w:rsidP="009F59AF">
      <w:pPr>
        <w:spacing w:after="0" w:line="240" w:lineRule="auto"/>
      </w:pPr>
      <w:r>
        <w:separator/>
      </w:r>
    </w:p>
  </w:endnote>
  <w:endnote w:type="continuationSeparator" w:id="0">
    <w:p w14:paraId="578F1508" w14:textId="77777777" w:rsidR="000E22ED" w:rsidRDefault="000E22ED" w:rsidP="009F5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8ABE1" w14:textId="77777777" w:rsidR="000E22ED" w:rsidRDefault="000E22ED" w:rsidP="009F59AF">
      <w:pPr>
        <w:spacing w:after="0" w:line="240" w:lineRule="auto"/>
      </w:pPr>
      <w:r>
        <w:separator/>
      </w:r>
    </w:p>
  </w:footnote>
  <w:footnote w:type="continuationSeparator" w:id="0">
    <w:p w14:paraId="43F70C5A" w14:textId="77777777" w:rsidR="000E22ED" w:rsidRDefault="000E22ED" w:rsidP="009F59AF">
      <w:pPr>
        <w:spacing w:after="0" w:line="240" w:lineRule="auto"/>
      </w:pPr>
      <w:r>
        <w:continuationSeparator/>
      </w:r>
    </w:p>
  </w:footnote>
  <w:footnote w:id="1">
    <w:p w14:paraId="04B91163" w14:textId="484DF153" w:rsidR="001D3EC3" w:rsidRPr="00822302" w:rsidRDefault="001D3EC3" w:rsidP="001D3EC3">
      <w:pPr>
        <w:pStyle w:val="Testonotaapidipagina"/>
        <w:jc w:val="both"/>
        <w:rPr>
          <w:rFonts w:ascii="Arial" w:hAnsi="Arial" w:cs="Arial"/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822302" w:rsidRPr="00822302">
        <w:rPr>
          <w:rFonts w:ascii="Arial" w:hAnsi="Arial" w:cs="Arial"/>
        </w:rPr>
        <w:t>Un indice ufficiale dei prezzi delle abitazioni per l'Italia è disponibile dalle statistiche ufficiali Istat (</w:t>
      </w:r>
      <w:hyperlink r:id="rId1" w:history="1">
        <w:r w:rsidR="00822302" w:rsidRPr="00822302">
          <w:rPr>
            <w:rFonts w:ascii="Arial" w:hAnsi="Arial" w:cs="Arial"/>
            <w:color w:val="1F497D" w:themeColor="text2"/>
          </w:rPr>
          <w:t>link</w:t>
        </w:r>
      </w:hyperlink>
      <w:r w:rsidR="00822302" w:rsidRPr="00822302">
        <w:rPr>
          <w:rFonts w:ascii="Arial" w:hAnsi="Arial" w:cs="Arial"/>
        </w:rPr>
        <w:t>)  solo dal 2010 in poi. L’indice è disponibile per le case esistenti e le nuove abitazioni. I prezzi in livelli sono invece disponibili presso l'Agenzia delle Entrate attraverso l'Osservatorio del Mercato Immobiliare, OMI, che stima i prezzi delle abitazioni a partire dal 2002 per località (a livello di disaggregazione per singola unità catastale) e tipo di immobile.</w:t>
      </w:r>
    </w:p>
  </w:footnote>
  <w:footnote w:id="2">
    <w:p w14:paraId="23CED6FC" w14:textId="25DBAA70" w:rsidR="001D3EC3" w:rsidRPr="00AC2064" w:rsidRDefault="001D3EC3" w:rsidP="001D3EC3">
      <w:pPr>
        <w:pStyle w:val="Testonotaapidipagina"/>
        <w:jc w:val="both"/>
        <w:rPr>
          <w:rFonts w:ascii="Arial" w:hAnsi="Arial" w:cs="Arial"/>
          <w:lang w:val="it-IT"/>
        </w:rPr>
      </w:pPr>
      <w:r w:rsidRPr="00743D53">
        <w:rPr>
          <w:rStyle w:val="Rimandonotaapidipagina"/>
          <w:rFonts w:ascii="Arial" w:hAnsi="Arial" w:cs="Arial"/>
        </w:rPr>
        <w:footnoteRef/>
      </w:r>
      <w:r w:rsidR="00AC2064" w:rsidRPr="00AC2064">
        <w:rPr>
          <w:rFonts w:ascii="Arial" w:hAnsi="Arial" w:cs="Arial"/>
        </w:rPr>
        <w:t xml:space="preserve"> «Il Consulente immobiliare» (rivista specializzata) conduce dal 1966 un'indagine tra gli operatori del mercato. Tale indagine comprende dati su tutti i capoluoghi di provincia e dal 1998 su oltre 1.000 altri comuni (cfr. Zollino, Muzzicato e Sabbatini 2008). I dati sono suddivisi in due categorie di immobili (nuovi e di recente costruzione) e tre tipologie di località (centro, semicentro e periferia).</w:t>
      </w:r>
    </w:p>
  </w:footnote>
  <w:footnote w:id="3">
    <w:p w14:paraId="16995DF3" w14:textId="7FD8260E" w:rsidR="00AC2064" w:rsidRPr="00AC2064" w:rsidRDefault="00FA13BE" w:rsidP="00FA13BE">
      <w:pPr>
        <w:pStyle w:val="Testonotaapidipagina"/>
        <w:jc w:val="both"/>
        <w:rPr>
          <w:rFonts w:ascii="Arial" w:hAnsi="Arial" w:cs="Arial"/>
        </w:rPr>
      </w:pPr>
      <w:r w:rsidRPr="00743D53">
        <w:rPr>
          <w:rStyle w:val="Rimandonotaapidipagina"/>
          <w:rFonts w:ascii="Arial" w:hAnsi="Arial" w:cs="Arial"/>
        </w:rPr>
        <w:footnoteRef/>
      </w:r>
      <w:r w:rsidRPr="00743D53">
        <w:rPr>
          <w:rFonts w:ascii="Arial" w:hAnsi="Arial" w:cs="Arial"/>
        </w:rPr>
        <w:t xml:space="preserve"> Cannari et al. (2016) </w:t>
      </w:r>
      <w:r w:rsidR="00AC2064" w:rsidRPr="00AC2064">
        <w:rPr>
          <w:rFonts w:ascii="Arial" w:hAnsi="Arial" w:cs="Arial"/>
        </w:rPr>
        <w:t xml:space="preserve">hanno costruito il loro indice nazionale </w:t>
      </w:r>
      <w:r w:rsidR="00AC2064">
        <w:rPr>
          <w:rFonts w:ascii="Arial" w:hAnsi="Arial" w:cs="Arial"/>
        </w:rPr>
        <w:t>a partire dai</w:t>
      </w:r>
      <w:r w:rsidR="00AC2064" w:rsidRPr="00AC2064">
        <w:rPr>
          <w:rFonts w:ascii="Arial" w:hAnsi="Arial" w:cs="Arial"/>
        </w:rPr>
        <w:t xml:space="preserve"> dati de «Il Consulente immobiliare».</w:t>
      </w:r>
    </w:p>
  </w:footnote>
  <w:footnote w:id="4">
    <w:p w14:paraId="3CA7ADED" w14:textId="2E9C144E" w:rsidR="00FA13BE" w:rsidRPr="00AC2064" w:rsidRDefault="00FA13BE" w:rsidP="00AC2064">
      <w:pPr>
        <w:pStyle w:val="Testonotaapidipagina"/>
        <w:jc w:val="both"/>
        <w:rPr>
          <w:lang w:val="it-IT"/>
        </w:rPr>
      </w:pPr>
      <w:r w:rsidRPr="00743D53">
        <w:rPr>
          <w:rStyle w:val="Rimandonotaapidipagina"/>
          <w:rFonts w:ascii="Arial" w:hAnsi="Arial" w:cs="Arial"/>
        </w:rPr>
        <w:footnoteRef/>
      </w:r>
      <w:r w:rsidR="00AC2064">
        <w:rPr>
          <w:rFonts w:ascii="Arial" w:hAnsi="Arial" w:cs="Arial"/>
        </w:rPr>
        <w:t xml:space="preserve"> </w:t>
      </w:r>
      <w:r w:rsidR="00AC2064" w:rsidRPr="00AC2064">
        <w:rPr>
          <w:rFonts w:ascii="Arial" w:hAnsi="Arial" w:cs="Arial"/>
        </w:rPr>
        <w:t>Banca d'Italia (2016) ha stimato una media nazionale ponderata per stock dei prezzi delle abitazioni nel 2013 utilizzando dati granulari raccolti dall'OMI (Osservatorio del Mercato Immobiliare).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5F15"/>
    <w:multiLevelType w:val="multilevel"/>
    <w:tmpl w:val="FAC86E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6E74775"/>
    <w:multiLevelType w:val="multilevel"/>
    <w:tmpl w:val="905812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CA40376"/>
    <w:multiLevelType w:val="singleLevel"/>
    <w:tmpl w:val="FA1A44FA"/>
    <w:lvl w:ilvl="0">
      <w:start w:val="1"/>
      <w:numFmt w:val="decimal"/>
      <w:pStyle w:val="Elenco"/>
      <w:lvlText w:val="%1)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66F81590"/>
    <w:multiLevelType w:val="multilevel"/>
    <w:tmpl w:val="D9923D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6EB61472"/>
    <w:multiLevelType w:val="multilevel"/>
    <w:tmpl w:val="286E90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ind w:left="1080" w:hanging="10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6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ind w:left="1080" w:hanging="10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7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ind w:left="1080" w:hanging="10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8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ind w:left="1080" w:hanging="10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9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ind w:left="1080" w:hanging="10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10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ind w:left="1080" w:hanging="10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11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ind w:left="1080" w:hanging="10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ind w:left="1080" w:hanging="10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AF"/>
    <w:rsid w:val="00003BB3"/>
    <w:rsid w:val="00003EF4"/>
    <w:rsid w:val="0000642B"/>
    <w:rsid w:val="0001379D"/>
    <w:rsid w:val="000179A8"/>
    <w:rsid w:val="0002396B"/>
    <w:rsid w:val="00025B99"/>
    <w:rsid w:val="0003048F"/>
    <w:rsid w:val="000324F6"/>
    <w:rsid w:val="000347DA"/>
    <w:rsid w:val="00035104"/>
    <w:rsid w:val="0004781F"/>
    <w:rsid w:val="00047A08"/>
    <w:rsid w:val="0005286E"/>
    <w:rsid w:val="000550BB"/>
    <w:rsid w:val="00056951"/>
    <w:rsid w:val="00062A53"/>
    <w:rsid w:val="00074BB9"/>
    <w:rsid w:val="0007668E"/>
    <w:rsid w:val="00077237"/>
    <w:rsid w:val="00077D9D"/>
    <w:rsid w:val="00080577"/>
    <w:rsid w:val="000829B3"/>
    <w:rsid w:val="000837CE"/>
    <w:rsid w:val="00084C7F"/>
    <w:rsid w:val="00087F28"/>
    <w:rsid w:val="000930DE"/>
    <w:rsid w:val="000940E3"/>
    <w:rsid w:val="000944B6"/>
    <w:rsid w:val="000A37E1"/>
    <w:rsid w:val="000A4071"/>
    <w:rsid w:val="000A5237"/>
    <w:rsid w:val="000B04ED"/>
    <w:rsid w:val="000B1381"/>
    <w:rsid w:val="000B1900"/>
    <w:rsid w:val="000B2DA4"/>
    <w:rsid w:val="000C1CD6"/>
    <w:rsid w:val="000C1E36"/>
    <w:rsid w:val="000C2CB4"/>
    <w:rsid w:val="000C5A40"/>
    <w:rsid w:val="000D26CC"/>
    <w:rsid w:val="000E22ED"/>
    <w:rsid w:val="000E4288"/>
    <w:rsid w:val="000E4F5F"/>
    <w:rsid w:val="000F3AD1"/>
    <w:rsid w:val="00104A65"/>
    <w:rsid w:val="00113427"/>
    <w:rsid w:val="001156E6"/>
    <w:rsid w:val="00115B64"/>
    <w:rsid w:val="001172B6"/>
    <w:rsid w:val="001175C9"/>
    <w:rsid w:val="00120FA3"/>
    <w:rsid w:val="00121255"/>
    <w:rsid w:val="00130AF1"/>
    <w:rsid w:val="00133329"/>
    <w:rsid w:val="00134D12"/>
    <w:rsid w:val="0013547C"/>
    <w:rsid w:val="00135499"/>
    <w:rsid w:val="001508B8"/>
    <w:rsid w:val="0015746F"/>
    <w:rsid w:val="001729CA"/>
    <w:rsid w:val="0017434B"/>
    <w:rsid w:val="00175A83"/>
    <w:rsid w:val="001820B5"/>
    <w:rsid w:val="001922BF"/>
    <w:rsid w:val="00193CF9"/>
    <w:rsid w:val="001A1992"/>
    <w:rsid w:val="001A345A"/>
    <w:rsid w:val="001B0F12"/>
    <w:rsid w:val="001B314B"/>
    <w:rsid w:val="001B37D5"/>
    <w:rsid w:val="001B56FE"/>
    <w:rsid w:val="001C1915"/>
    <w:rsid w:val="001C6350"/>
    <w:rsid w:val="001C7E39"/>
    <w:rsid w:val="001D3EC3"/>
    <w:rsid w:val="00203304"/>
    <w:rsid w:val="00205D17"/>
    <w:rsid w:val="002063C0"/>
    <w:rsid w:val="00215335"/>
    <w:rsid w:val="0021683E"/>
    <w:rsid w:val="00216CCF"/>
    <w:rsid w:val="0021743E"/>
    <w:rsid w:val="0021782C"/>
    <w:rsid w:val="00220D56"/>
    <w:rsid w:val="0022336A"/>
    <w:rsid w:val="00224ADC"/>
    <w:rsid w:val="002261E6"/>
    <w:rsid w:val="0022705A"/>
    <w:rsid w:val="00232902"/>
    <w:rsid w:val="00245467"/>
    <w:rsid w:val="002471C4"/>
    <w:rsid w:val="00250A25"/>
    <w:rsid w:val="002518EC"/>
    <w:rsid w:val="0025344A"/>
    <w:rsid w:val="00264155"/>
    <w:rsid w:val="00266121"/>
    <w:rsid w:val="00272136"/>
    <w:rsid w:val="002722A8"/>
    <w:rsid w:val="00284BDB"/>
    <w:rsid w:val="002860AD"/>
    <w:rsid w:val="002930F1"/>
    <w:rsid w:val="00295C8F"/>
    <w:rsid w:val="00297CEB"/>
    <w:rsid w:val="002A1E71"/>
    <w:rsid w:val="002A2476"/>
    <w:rsid w:val="002A2FC5"/>
    <w:rsid w:val="002A2FF3"/>
    <w:rsid w:val="002A37B5"/>
    <w:rsid w:val="002A4355"/>
    <w:rsid w:val="002A5E2E"/>
    <w:rsid w:val="002A7E8F"/>
    <w:rsid w:val="002B1453"/>
    <w:rsid w:val="002B3382"/>
    <w:rsid w:val="002B6213"/>
    <w:rsid w:val="002C1516"/>
    <w:rsid w:val="002C26C6"/>
    <w:rsid w:val="002C2748"/>
    <w:rsid w:val="002D698A"/>
    <w:rsid w:val="002D7709"/>
    <w:rsid w:val="002E09DE"/>
    <w:rsid w:val="002E777C"/>
    <w:rsid w:val="002F013F"/>
    <w:rsid w:val="002F0986"/>
    <w:rsid w:val="002F1607"/>
    <w:rsid w:val="002F3148"/>
    <w:rsid w:val="00301856"/>
    <w:rsid w:val="00304426"/>
    <w:rsid w:val="003046CA"/>
    <w:rsid w:val="00310020"/>
    <w:rsid w:val="003160A4"/>
    <w:rsid w:val="0031726C"/>
    <w:rsid w:val="00317FCC"/>
    <w:rsid w:val="00322457"/>
    <w:rsid w:val="00326831"/>
    <w:rsid w:val="003521C8"/>
    <w:rsid w:val="0035356A"/>
    <w:rsid w:val="00367176"/>
    <w:rsid w:val="00380D39"/>
    <w:rsid w:val="0038150B"/>
    <w:rsid w:val="00387E8C"/>
    <w:rsid w:val="00393CEB"/>
    <w:rsid w:val="003A230F"/>
    <w:rsid w:val="003A5E1A"/>
    <w:rsid w:val="003A6229"/>
    <w:rsid w:val="003B4681"/>
    <w:rsid w:val="003D34EC"/>
    <w:rsid w:val="003D7309"/>
    <w:rsid w:val="003E5444"/>
    <w:rsid w:val="003E7C3E"/>
    <w:rsid w:val="003F3976"/>
    <w:rsid w:val="003F7232"/>
    <w:rsid w:val="003F7356"/>
    <w:rsid w:val="004036B3"/>
    <w:rsid w:val="00405E86"/>
    <w:rsid w:val="00406A71"/>
    <w:rsid w:val="0041267A"/>
    <w:rsid w:val="00413B92"/>
    <w:rsid w:val="00417D9A"/>
    <w:rsid w:val="004235BB"/>
    <w:rsid w:val="00423B07"/>
    <w:rsid w:val="0042529C"/>
    <w:rsid w:val="00425663"/>
    <w:rsid w:val="00425E94"/>
    <w:rsid w:val="00427829"/>
    <w:rsid w:val="00427BF8"/>
    <w:rsid w:val="00432AA7"/>
    <w:rsid w:val="00432C51"/>
    <w:rsid w:val="00432D80"/>
    <w:rsid w:val="00437483"/>
    <w:rsid w:val="00444FFE"/>
    <w:rsid w:val="004461E7"/>
    <w:rsid w:val="004530D1"/>
    <w:rsid w:val="004630D1"/>
    <w:rsid w:val="004869DA"/>
    <w:rsid w:val="004873D4"/>
    <w:rsid w:val="00491064"/>
    <w:rsid w:val="00494E8E"/>
    <w:rsid w:val="004B0DBD"/>
    <w:rsid w:val="004B66A4"/>
    <w:rsid w:val="004C4289"/>
    <w:rsid w:val="004C61BA"/>
    <w:rsid w:val="004E4CF5"/>
    <w:rsid w:val="004E50F1"/>
    <w:rsid w:val="004F51B2"/>
    <w:rsid w:val="005020AB"/>
    <w:rsid w:val="00507431"/>
    <w:rsid w:val="00512C23"/>
    <w:rsid w:val="00526AE5"/>
    <w:rsid w:val="0052768B"/>
    <w:rsid w:val="00527A21"/>
    <w:rsid w:val="005320AA"/>
    <w:rsid w:val="00534D56"/>
    <w:rsid w:val="005369DA"/>
    <w:rsid w:val="00552D74"/>
    <w:rsid w:val="00553345"/>
    <w:rsid w:val="00561469"/>
    <w:rsid w:val="00563DE3"/>
    <w:rsid w:val="00563EA8"/>
    <w:rsid w:val="00567EEB"/>
    <w:rsid w:val="005835FC"/>
    <w:rsid w:val="00585443"/>
    <w:rsid w:val="00585ADD"/>
    <w:rsid w:val="0058600F"/>
    <w:rsid w:val="00586998"/>
    <w:rsid w:val="005A4B44"/>
    <w:rsid w:val="005A792A"/>
    <w:rsid w:val="005B5B2C"/>
    <w:rsid w:val="005B6653"/>
    <w:rsid w:val="005B6C2A"/>
    <w:rsid w:val="005B7E5F"/>
    <w:rsid w:val="005C0C62"/>
    <w:rsid w:val="005C27CB"/>
    <w:rsid w:val="005D2419"/>
    <w:rsid w:val="005D3152"/>
    <w:rsid w:val="005D59D3"/>
    <w:rsid w:val="005E04C2"/>
    <w:rsid w:val="005F1761"/>
    <w:rsid w:val="005F5A4D"/>
    <w:rsid w:val="005F6708"/>
    <w:rsid w:val="005F7D36"/>
    <w:rsid w:val="0060274F"/>
    <w:rsid w:val="00602C47"/>
    <w:rsid w:val="00605C96"/>
    <w:rsid w:val="00612616"/>
    <w:rsid w:val="0062054C"/>
    <w:rsid w:val="00620F46"/>
    <w:rsid w:val="00623EC5"/>
    <w:rsid w:val="0062539C"/>
    <w:rsid w:val="006314CF"/>
    <w:rsid w:val="0063169E"/>
    <w:rsid w:val="00640828"/>
    <w:rsid w:val="00641EB1"/>
    <w:rsid w:val="00643CA9"/>
    <w:rsid w:val="00645F22"/>
    <w:rsid w:val="00654F15"/>
    <w:rsid w:val="0065594C"/>
    <w:rsid w:val="00656F64"/>
    <w:rsid w:val="0066167A"/>
    <w:rsid w:val="00664773"/>
    <w:rsid w:val="00665FE0"/>
    <w:rsid w:val="0066765A"/>
    <w:rsid w:val="00670C92"/>
    <w:rsid w:val="00672563"/>
    <w:rsid w:val="0067322D"/>
    <w:rsid w:val="006760A3"/>
    <w:rsid w:val="00685684"/>
    <w:rsid w:val="006961FA"/>
    <w:rsid w:val="006A0EE1"/>
    <w:rsid w:val="006A1D5A"/>
    <w:rsid w:val="006A6D52"/>
    <w:rsid w:val="006B21F8"/>
    <w:rsid w:val="006B2281"/>
    <w:rsid w:val="006B5257"/>
    <w:rsid w:val="006D0231"/>
    <w:rsid w:val="006D5597"/>
    <w:rsid w:val="006E31D3"/>
    <w:rsid w:val="006E3AF9"/>
    <w:rsid w:val="006E4685"/>
    <w:rsid w:val="006F43F9"/>
    <w:rsid w:val="0070099B"/>
    <w:rsid w:val="00703188"/>
    <w:rsid w:val="00703320"/>
    <w:rsid w:val="007132B9"/>
    <w:rsid w:val="007175C2"/>
    <w:rsid w:val="0071769A"/>
    <w:rsid w:val="00721980"/>
    <w:rsid w:val="007225F4"/>
    <w:rsid w:val="00724A86"/>
    <w:rsid w:val="007376EF"/>
    <w:rsid w:val="00740103"/>
    <w:rsid w:val="007404BE"/>
    <w:rsid w:val="00743D53"/>
    <w:rsid w:val="00744819"/>
    <w:rsid w:val="007475DF"/>
    <w:rsid w:val="00750F11"/>
    <w:rsid w:val="00755785"/>
    <w:rsid w:val="0075749D"/>
    <w:rsid w:val="00760AFE"/>
    <w:rsid w:val="007616D1"/>
    <w:rsid w:val="0076180D"/>
    <w:rsid w:val="007641D8"/>
    <w:rsid w:val="007649CE"/>
    <w:rsid w:val="00764BC8"/>
    <w:rsid w:val="007702D9"/>
    <w:rsid w:val="00795BF8"/>
    <w:rsid w:val="00797811"/>
    <w:rsid w:val="007A3422"/>
    <w:rsid w:val="007A44E1"/>
    <w:rsid w:val="007A4C79"/>
    <w:rsid w:val="007A50BB"/>
    <w:rsid w:val="007A5BF6"/>
    <w:rsid w:val="007B4E83"/>
    <w:rsid w:val="007B6BEE"/>
    <w:rsid w:val="007C4149"/>
    <w:rsid w:val="007C5A56"/>
    <w:rsid w:val="007C6EB0"/>
    <w:rsid w:val="007D033F"/>
    <w:rsid w:val="007D0477"/>
    <w:rsid w:val="007D120B"/>
    <w:rsid w:val="007D37CA"/>
    <w:rsid w:val="007D3D4C"/>
    <w:rsid w:val="007D6001"/>
    <w:rsid w:val="007D73F6"/>
    <w:rsid w:val="007D7D62"/>
    <w:rsid w:val="007E0832"/>
    <w:rsid w:val="007E2CE8"/>
    <w:rsid w:val="007E2FD8"/>
    <w:rsid w:val="007E4CAF"/>
    <w:rsid w:val="007F0A44"/>
    <w:rsid w:val="007F2610"/>
    <w:rsid w:val="007F29EE"/>
    <w:rsid w:val="007F77B5"/>
    <w:rsid w:val="008017E4"/>
    <w:rsid w:val="00805711"/>
    <w:rsid w:val="0081188C"/>
    <w:rsid w:val="0081786F"/>
    <w:rsid w:val="00820399"/>
    <w:rsid w:val="0082080A"/>
    <w:rsid w:val="00822302"/>
    <w:rsid w:val="008245BB"/>
    <w:rsid w:val="00826E26"/>
    <w:rsid w:val="008355E7"/>
    <w:rsid w:val="00841D80"/>
    <w:rsid w:val="00842D97"/>
    <w:rsid w:val="00842F20"/>
    <w:rsid w:val="00844CCB"/>
    <w:rsid w:val="00846E9A"/>
    <w:rsid w:val="00850821"/>
    <w:rsid w:val="008567C8"/>
    <w:rsid w:val="008644E4"/>
    <w:rsid w:val="00865985"/>
    <w:rsid w:val="008669F6"/>
    <w:rsid w:val="00867728"/>
    <w:rsid w:val="00871294"/>
    <w:rsid w:val="00871BA6"/>
    <w:rsid w:val="00872871"/>
    <w:rsid w:val="00877BC1"/>
    <w:rsid w:val="00883F8A"/>
    <w:rsid w:val="00884C6A"/>
    <w:rsid w:val="00892DF1"/>
    <w:rsid w:val="00895397"/>
    <w:rsid w:val="008958BB"/>
    <w:rsid w:val="008971EB"/>
    <w:rsid w:val="008A0CF2"/>
    <w:rsid w:val="008A2F78"/>
    <w:rsid w:val="008A7EBB"/>
    <w:rsid w:val="008B3F79"/>
    <w:rsid w:val="008B50B1"/>
    <w:rsid w:val="008C0292"/>
    <w:rsid w:val="008C123C"/>
    <w:rsid w:val="008C1977"/>
    <w:rsid w:val="008C4342"/>
    <w:rsid w:val="008E3293"/>
    <w:rsid w:val="008F5D67"/>
    <w:rsid w:val="0090018F"/>
    <w:rsid w:val="00905CF9"/>
    <w:rsid w:val="00905D03"/>
    <w:rsid w:val="009077F0"/>
    <w:rsid w:val="00912865"/>
    <w:rsid w:val="009156DC"/>
    <w:rsid w:val="009174E7"/>
    <w:rsid w:val="009202F2"/>
    <w:rsid w:val="00927FB4"/>
    <w:rsid w:val="00937B4F"/>
    <w:rsid w:val="00940DD4"/>
    <w:rsid w:val="009424E8"/>
    <w:rsid w:val="0094794F"/>
    <w:rsid w:val="00951335"/>
    <w:rsid w:val="00951A24"/>
    <w:rsid w:val="00953280"/>
    <w:rsid w:val="00956BC2"/>
    <w:rsid w:val="009661ED"/>
    <w:rsid w:val="00972D50"/>
    <w:rsid w:val="009840AE"/>
    <w:rsid w:val="009A0394"/>
    <w:rsid w:val="009B0A55"/>
    <w:rsid w:val="009B2206"/>
    <w:rsid w:val="009B5C21"/>
    <w:rsid w:val="009B637F"/>
    <w:rsid w:val="009D2F4D"/>
    <w:rsid w:val="009D4D24"/>
    <w:rsid w:val="009D760B"/>
    <w:rsid w:val="009E05AF"/>
    <w:rsid w:val="009E22B2"/>
    <w:rsid w:val="009E4CF9"/>
    <w:rsid w:val="009E4E19"/>
    <w:rsid w:val="009E70EB"/>
    <w:rsid w:val="009F0538"/>
    <w:rsid w:val="009F1697"/>
    <w:rsid w:val="009F1AA7"/>
    <w:rsid w:val="009F59AF"/>
    <w:rsid w:val="00A05AF3"/>
    <w:rsid w:val="00A06C05"/>
    <w:rsid w:val="00A07933"/>
    <w:rsid w:val="00A10C43"/>
    <w:rsid w:val="00A11435"/>
    <w:rsid w:val="00A115F0"/>
    <w:rsid w:val="00A12B48"/>
    <w:rsid w:val="00A16B6D"/>
    <w:rsid w:val="00A179B3"/>
    <w:rsid w:val="00A21466"/>
    <w:rsid w:val="00A223B7"/>
    <w:rsid w:val="00A248DF"/>
    <w:rsid w:val="00A264CB"/>
    <w:rsid w:val="00A301BD"/>
    <w:rsid w:val="00A346D7"/>
    <w:rsid w:val="00A47B58"/>
    <w:rsid w:val="00A65E72"/>
    <w:rsid w:val="00A72991"/>
    <w:rsid w:val="00A75FC8"/>
    <w:rsid w:val="00A779CA"/>
    <w:rsid w:val="00A81F78"/>
    <w:rsid w:val="00A83696"/>
    <w:rsid w:val="00A847F3"/>
    <w:rsid w:val="00A84C4D"/>
    <w:rsid w:val="00A924D7"/>
    <w:rsid w:val="00A93292"/>
    <w:rsid w:val="00AA3C28"/>
    <w:rsid w:val="00AB1C41"/>
    <w:rsid w:val="00AB6B09"/>
    <w:rsid w:val="00AC2064"/>
    <w:rsid w:val="00AF4B52"/>
    <w:rsid w:val="00AF79C0"/>
    <w:rsid w:val="00AF7C7C"/>
    <w:rsid w:val="00B131F3"/>
    <w:rsid w:val="00B16E7D"/>
    <w:rsid w:val="00B20BAF"/>
    <w:rsid w:val="00B25758"/>
    <w:rsid w:val="00B260A6"/>
    <w:rsid w:val="00B26380"/>
    <w:rsid w:val="00B30E04"/>
    <w:rsid w:val="00B3402E"/>
    <w:rsid w:val="00B43EE2"/>
    <w:rsid w:val="00B5098D"/>
    <w:rsid w:val="00B50C46"/>
    <w:rsid w:val="00B55D3E"/>
    <w:rsid w:val="00B5630A"/>
    <w:rsid w:val="00B65BA8"/>
    <w:rsid w:val="00B67EEB"/>
    <w:rsid w:val="00B703EE"/>
    <w:rsid w:val="00B7303E"/>
    <w:rsid w:val="00B740ED"/>
    <w:rsid w:val="00B75051"/>
    <w:rsid w:val="00B819E5"/>
    <w:rsid w:val="00B8377E"/>
    <w:rsid w:val="00B84A39"/>
    <w:rsid w:val="00B90A54"/>
    <w:rsid w:val="00B936C4"/>
    <w:rsid w:val="00B93A29"/>
    <w:rsid w:val="00B97FD4"/>
    <w:rsid w:val="00BA1646"/>
    <w:rsid w:val="00BA6BC1"/>
    <w:rsid w:val="00BB7DA4"/>
    <w:rsid w:val="00BC2DC8"/>
    <w:rsid w:val="00BC3E2A"/>
    <w:rsid w:val="00BC56C6"/>
    <w:rsid w:val="00BD36A8"/>
    <w:rsid w:val="00BD4925"/>
    <w:rsid w:val="00BD507A"/>
    <w:rsid w:val="00BD7BEF"/>
    <w:rsid w:val="00BE0C8B"/>
    <w:rsid w:val="00BE0D79"/>
    <w:rsid w:val="00BF2106"/>
    <w:rsid w:val="00BF297E"/>
    <w:rsid w:val="00C01F86"/>
    <w:rsid w:val="00C02891"/>
    <w:rsid w:val="00C12718"/>
    <w:rsid w:val="00C13850"/>
    <w:rsid w:val="00C13907"/>
    <w:rsid w:val="00C1777F"/>
    <w:rsid w:val="00C204EC"/>
    <w:rsid w:val="00C23012"/>
    <w:rsid w:val="00C2448C"/>
    <w:rsid w:val="00C24890"/>
    <w:rsid w:val="00C25089"/>
    <w:rsid w:val="00C259DE"/>
    <w:rsid w:val="00C266AE"/>
    <w:rsid w:val="00C27A5B"/>
    <w:rsid w:val="00C31874"/>
    <w:rsid w:val="00C35A3D"/>
    <w:rsid w:val="00C43B92"/>
    <w:rsid w:val="00C4636E"/>
    <w:rsid w:val="00C50D7A"/>
    <w:rsid w:val="00C524BE"/>
    <w:rsid w:val="00C53846"/>
    <w:rsid w:val="00C5594E"/>
    <w:rsid w:val="00C608AF"/>
    <w:rsid w:val="00C622F9"/>
    <w:rsid w:val="00C63707"/>
    <w:rsid w:val="00C645E6"/>
    <w:rsid w:val="00C72717"/>
    <w:rsid w:val="00C72CB2"/>
    <w:rsid w:val="00C75D49"/>
    <w:rsid w:val="00C83D1A"/>
    <w:rsid w:val="00C9157F"/>
    <w:rsid w:val="00C91877"/>
    <w:rsid w:val="00C921D6"/>
    <w:rsid w:val="00CA1470"/>
    <w:rsid w:val="00CA1E80"/>
    <w:rsid w:val="00CA274F"/>
    <w:rsid w:val="00CA64CD"/>
    <w:rsid w:val="00CB192A"/>
    <w:rsid w:val="00CB5569"/>
    <w:rsid w:val="00CB62EA"/>
    <w:rsid w:val="00CB7652"/>
    <w:rsid w:val="00CC3CEA"/>
    <w:rsid w:val="00CC6AE6"/>
    <w:rsid w:val="00CE4820"/>
    <w:rsid w:val="00CE5D2C"/>
    <w:rsid w:val="00CE6144"/>
    <w:rsid w:val="00CF0C8A"/>
    <w:rsid w:val="00CF4A02"/>
    <w:rsid w:val="00CF5368"/>
    <w:rsid w:val="00CF6656"/>
    <w:rsid w:val="00CF6F49"/>
    <w:rsid w:val="00D03C9F"/>
    <w:rsid w:val="00D06564"/>
    <w:rsid w:val="00D07863"/>
    <w:rsid w:val="00D11CCB"/>
    <w:rsid w:val="00D1763D"/>
    <w:rsid w:val="00D278CF"/>
    <w:rsid w:val="00D33147"/>
    <w:rsid w:val="00D336E2"/>
    <w:rsid w:val="00D33EF6"/>
    <w:rsid w:val="00D35BEA"/>
    <w:rsid w:val="00D37688"/>
    <w:rsid w:val="00D40F9C"/>
    <w:rsid w:val="00D50E0D"/>
    <w:rsid w:val="00D81804"/>
    <w:rsid w:val="00D8600C"/>
    <w:rsid w:val="00D87166"/>
    <w:rsid w:val="00D8778B"/>
    <w:rsid w:val="00D90330"/>
    <w:rsid w:val="00D90F46"/>
    <w:rsid w:val="00D9640A"/>
    <w:rsid w:val="00DA4D90"/>
    <w:rsid w:val="00DB5ADE"/>
    <w:rsid w:val="00DB6D98"/>
    <w:rsid w:val="00DB6DDE"/>
    <w:rsid w:val="00DC7767"/>
    <w:rsid w:val="00DD0AED"/>
    <w:rsid w:val="00DD396D"/>
    <w:rsid w:val="00DD3C2D"/>
    <w:rsid w:val="00DD50B6"/>
    <w:rsid w:val="00DD5B58"/>
    <w:rsid w:val="00DE1099"/>
    <w:rsid w:val="00DE497D"/>
    <w:rsid w:val="00DE7616"/>
    <w:rsid w:val="00DF3CF2"/>
    <w:rsid w:val="00DF5C53"/>
    <w:rsid w:val="00DF776D"/>
    <w:rsid w:val="00E02D34"/>
    <w:rsid w:val="00E07921"/>
    <w:rsid w:val="00E105C5"/>
    <w:rsid w:val="00E10D90"/>
    <w:rsid w:val="00E112F8"/>
    <w:rsid w:val="00E16F8B"/>
    <w:rsid w:val="00E212C3"/>
    <w:rsid w:val="00E26CE8"/>
    <w:rsid w:val="00E30631"/>
    <w:rsid w:val="00E319F1"/>
    <w:rsid w:val="00E3592A"/>
    <w:rsid w:val="00E3623D"/>
    <w:rsid w:val="00E408D4"/>
    <w:rsid w:val="00E40A3B"/>
    <w:rsid w:val="00E43E9B"/>
    <w:rsid w:val="00E462C1"/>
    <w:rsid w:val="00E532AC"/>
    <w:rsid w:val="00E53EF9"/>
    <w:rsid w:val="00E55CE5"/>
    <w:rsid w:val="00E66DBA"/>
    <w:rsid w:val="00E77A1D"/>
    <w:rsid w:val="00E805F3"/>
    <w:rsid w:val="00E8552A"/>
    <w:rsid w:val="00E85AB6"/>
    <w:rsid w:val="00E9393D"/>
    <w:rsid w:val="00E97343"/>
    <w:rsid w:val="00E97CE0"/>
    <w:rsid w:val="00EA2C3F"/>
    <w:rsid w:val="00EB24D8"/>
    <w:rsid w:val="00EB49F9"/>
    <w:rsid w:val="00EB7CA5"/>
    <w:rsid w:val="00EC0C6C"/>
    <w:rsid w:val="00EC0D3F"/>
    <w:rsid w:val="00EC6174"/>
    <w:rsid w:val="00EE08CE"/>
    <w:rsid w:val="00EE1680"/>
    <w:rsid w:val="00EE29AF"/>
    <w:rsid w:val="00EF0D8F"/>
    <w:rsid w:val="00EF5462"/>
    <w:rsid w:val="00F03282"/>
    <w:rsid w:val="00F065E8"/>
    <w:rsid w:val="00F12BDC"/>
    <w:rsid w:val="00F14B26"/>
    <w:rsid w:val="00F165DE"/>
    <w:rsid w:val="00F17081"/>
    <w:rsid w:val="00F21891"/>
    <w:rsid w:val="00F2256C"/>
    <w:rsid w:val="00F25648"/>
    <w:rsid w:val="00F26D3A"/>
    <w:rsid w:val="00F3214A"/>
    <w:rsid w:val="00F32B30"/>
    <w:rsid w:val="00F37ECA"/>
    <w:rsid w:val="00F41DC4"/>
    <w:rsid w:val="00F4501B"/>
    <w:rsid w:val="00F458B3"/>
    <w:rsid w:val="00F53134"/>
    <w:rsid w:val="00F53D15"/>
    <w:rsid w:val="00F60A16"/>
    <w:rsid w:val="00F616E8"/>
    <w:rsid w:val="00F62FB3"/>
    <w:rsid w:val="00F64E53"/>
    <w:rsid w:val="00F7205E"/>
    <w:rsid w:val="00F7419E"/>
    <w:rsid w:val="00F80658"/>
    <w:rsid w:val="00F8167E"/>
    <w:rsid w:val="00F859B9"/>
    <w:rsid w:val="00F94DD1"/>
    <w:rsid w:val="00F9797F"/>
    <w:rsid w:val="00FA13BE"/>
    <w:rsid w:val="00FB2B39"/>
    <w:rsid w:val="00FB7710"/>
    <w:rsid w:val="00FC1AA9"/>
    <w:rsid w:val="00FC35C6"/>
    <w:rsid w:val="00FC6DA6"/>
    <w:rsid w:val="00FD6857"/>
    <w:rsid w:val="00FD77ED"/>
    <w:rsid w:val="00FD7E20"/>
    <w:rsid w:val="00FE161F"/>
    <w:rsid w:val="00FE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2C52B"/>
  <w15:docId w15:val="{87D880BC-BEC0-4CD8-BFD7-F4CAED2C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53280"/>
    <w:rPr>
      <w:rFonts w:eastAsiaTheme="minorEastAsia"/>
      <w:lang w:val="nb-NO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F59AF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93A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9F59AF"/>
    <w:rPr>
      <w:rFonts w:eastAsiaTheme="majorEastAsia" w:cstheme="majorBidi"/>
      <w:b/>
      <w:bCs/>
      <w:sz w:val="26"/>
      <w:szCs w:val="26"/>
      <w:lang w:val="nb-NO"/>
    </w:rPr>
  </w:style>
  <w:style w:type="paragraph" w:styleId="Elenco">
    <w:name w:val="List"/>
    <w:aliases w:val="Nummerliste"/>
    <w:basedOn w:val="Paragrafoelenco"/>
    <w:uiPriority w:val="99"/>
    <w:rsid w:val="009F59AF"/>
    <w:pPr>
      <w:numPr>
        <w:numId w:val="1"/>
      </w:numPr>
    </w:pPr>
  </w:style>
  <w:style w:type="paragraph" w:styleId="Paragrafoelenco">
    <w:name w:val="List Paragraph"/>
    <w:basedOn w:val="Normale"/>
    <w:uiPriority w:val="34"/>
    <w:qFormat/>
    <w:rsid w:val="009F59AF"/>
    <w:pPr>
      <w:ind w:left="720"/>
      <w:contextualSpacing/>
    </w:pPr>
  </w:style>
  <w:style w:type="character" w:styleId="Rimandonotaapidipagina">
    <w:name w:val="footnote reference"/>
    <w:basedOn w:val="Carpredefinitoparagrafo"/>
    <w:uiPriority w:val="99"/>
    <w:unhideWhenUsed/>
    <w:rsid w:val="009F59AF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9F59AF"/>
    <w:rPr>
      <w:strike w:val="0"/>
      <w:dstrike w:val="0"/>
      <w:color w:val="2C7399"/>
      <w:u w:val="none"/>
      <w:effect w:val="none"/>
      <w:shd w:val="clear" w:color="auto" w:fill="auto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9F59AF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F59AF"/>
    <w:rPr>
      <w:rFonts w:eastAsiaTheme="minorEastAsia"/>
      <w:sz w:val="20"/>
      <w:lang w:val="nb-NO"/>
    </w:rPr>
  </w:style>
  <w:style w:type="paragraph" w:customStyle="1" w:styleId="Listeafsnit1">
    <w:name w:val="Listeafsnit1"/>
    <w:basedOn w:val="Normale"/>
    <w:uiPriority w:val="34"/>
    <w:qFormat/>
    <w:rsid w:val="009F59AF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4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46D7"/>
    <w:rPr>
      <w:rFonts w:ascii="Tahoma" w:eastAsiaTheme="minorEastAsia" w:hAnsi="Tahoma" w:cs="Tahoma"/>
      <w:sz w:val="16"/>
      <w:szCs w:val="16"/>
      <w:lang w:val="nb-NO"/>
    </w:rPr>
  </w:style>
  <w:style w:type="character" w:styleId="Rimandocommento">
    <w:name w:val="annotation reference"/>
    <w:basedOn w:val="Carpredefinitoparagrafo"/>
    <w:uiPriority w:val="99"/>
    <w:semiHidden/>
    <w:unhideWhenUsed/>
    <w:rsid w:val="000A40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A407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A4071"/>
    <w:rPr>
      <w:rFonts w:eastAsiaTheme="minorEastAsia"/>
      <w:sz w:val="20"/>
      <w:szCs w:val="20"/>
      <w:lang w:val="nb-NO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A40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A4071"/>
    <w:rPr>
      <w:rFonts w:eastAsiaTheme="minorEastAsia"/>
      <w:b/>
      <w:bCs/>
      <w:sz w:val="20"/>
      <w:szCs w:val="20"/>
      <w:lang w:val="nb-NO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05D03"/>
    <w:rPr>
      <w:color w:val="800080" w:themeColor="followed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12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D120B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7D120B"/>
  </w:style>
  <w:style w:type="character" w:customStyle="1" w:styleId="markedcontent">
    <w:name w:val="markedcontent"/>
    <w:basedOn w:val="Carpredefinitoparagrafo"/>
    <w:rsid w:val="00703188"/>
  </w:style>
  <w:style w:type="paragraph" w:styleId="Revisione">
    <w:name w:val="Revision"/>
    <w:hidden/>
    <w:uiPriority w:val="99"/>
    <w:semiHidden/>
    <w:rsid w:val="007D0477"/>
    <w:pPr>
      <w:spacing w:after="0" w:line="240" w:lineRule="auto"/>
    </w:pPr>
    <w:rPr>
      <w:rFonts w:eastAsiaTheme="minorEastAsia"/>
      <w:lang w:val="nb-NO"/>
    </w:rPr>
  </w:style>
  <w:style w:type="paragraph" w:customStyle="1" w:styleId="Default">
    <w:name w:val="Default"/>
    <w:rsid w:val="00494E8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13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D12"/>
    <w:rPr>
      <w:rFonts w:eastAsiaTheme="minorEastAsia"/>
      <w:lang w:val="nb-NO"/>
    </w:rPr>
  </w:style>
  <w:style w:type="paragraph" w:styleId="Pidipagina">
    <w:name w:val="footer"/>
    <w:basedOn w:val="Normale"/>
    <w:link w:val="PidipaginaCarattere"/>
    <w:uiPriority w:val="99"/>
    <w:unhideWhenUsed/>
    <w:rsid w:val="0013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D12"/>
    <w:rPr>
      <w:rFonts w:eastAsiaTheme="minorEastAsia"/>
      <w:lang w:val="nb-NO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93A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b-NO"/>
    </w:rPr>
  </w:style>
  <w:style w:type="character" w:customStyle="1" w:styleId="Nessuno">
    <w:name w:val="Nessuno"/>
    <w:rsid w:val="001C6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529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1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8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ncaditalia.it/statistiche/tematiche/stat-storiche/stat-storiche-economia/Dati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i.istat.it/Index.aspx?DataSetCode=DCSP_IPAB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1E32E-834D-40D3-A635-2E4886D8B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Barbiellini Amidei</dc:creator>
  <cp:keywords/>
  <dc:description/>
  <cp:lastModifiedBy>Paolo Piselli</cp:lastModifiedBy>
  <cp:revision>14</cp:revision>
  <cp:lastPrinted>2022-12-19T11:22:00Z</cp:lastPrinted>
  <dcterms:created xsi:type="dcterms:W3CDTF">2023-01-10T10:27:00Z</dcterms:created>
  <dcterms:modified xsi:type="dcterms:W3CDTF">2023-01-17T13:46:00Z</dcterms:modified>
</cp:coreProperties>
</file>