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267" w:rsidRPr="005B2DD3" w:rsidRDefault="009C17D1" w:rsidP="00664106">
      <w:pPr>
        <w:tabs>
          <w:tab w:val="left" w:pos="1985"/>
          <w:tab w:val="left" w:pos="7938"/>
          <w:tab w:val="left" w:pos="8222"/>
        </w:tabs>
        <w:ind w:right="1197"/>
        <w:jc w:val="right"/>
        <w:rPr>
          <w:rFonts w:ascii="Arial" w:hAnsi="Arial" w:cs="Arial"/>
          <w:b/>
          <w:sz w:val="22"/>
          <w:szCs w:val="20"/>
          <w:lang w:val="en-US"/>
        </w:rPr>
      </w:pPr>
      <w:bookmarkStart w:id="0" w:name="_GoBack"/>
      <w:bookmarkEnd w:id="0"/>
      <w:r w:rsidRPr="00E761A8">
        <w:rPr>
          <w:rFonts w:ascii="Arial" w:hAnsi="Arial" w:cs="Arial"/>
          <w:b/>
          <w:sz w:val="22"/>
          <w:szCs w:val="20"/>
          <w:lang w:val="en-US"/>
        </w:rPr>
        <w:t>T</w:t>
      </w:r>
      <w:r w:rsidR="00AA0176" w:rsidRPr="00E761A8">
        <w:rPr>
          <w:rFonts w:ascii="Arial" w:hAnsi="Arial" w:cs="Arial"/>
          <w:b/>
          <w:sz w:val="22"/>
          <w:szCs w:val="20"/>
          <w:lang w:val="en-US"/>
        </w:rPr>
        <w:t>ab</w:t>
      </w:r>
      <w:r w:rsidR="00D86267" w:rsidRPr="00E761A8">
        <w:rPr>
          <w:rFonts w:ascii="Arial" w:hAnsi="Arial" w:cs="Arial"/>
          <w:b/>
          <w:sz w:val="22"/>
          <w:szCs w:val="20"/>
          <w:lang w:val="en-US"/>
        </w:rPr>
        <w:t>. 1</w:t>
      </w:r>
      <w:r w:rsidR="005B2DD3" w:rsidRPr="00E761A8">
        <w:rPr>
          <w:rFonts w:ascii="Arial" w:hAnsi="Arial" w:cs="Arial"/>
          <w:b/>
          <w:sz w:val="22"/>
          <w:szCs w:val="20"/>
          <w:lang w:val="en-US"/>
        </w:rPr>
        <w:t>A</w:t>
      </w:r>
      <w:r w:rsidR="00D86267" w:rsidRPr="005B2DD3">
        <w:rPr>
          <w:rFonts w:ascii="Arial" w:hAnsi="Arial" w:cs="Arial"/>
          <w:b/>
          <w:sz w:val="22"/>
          <w:szCs w:val="20"/>
          <w:lang w:val="en-US"/>
        </w:rPr>
        <w:t xml:space="preserve"> </w:t>
      </w:r>
    </w:p>
    <w:p w:rsidR="00AA0176" w:rsidRPr="005B2DD3" w:rsidRDefault="00AA0176" w:rsidP="00AA0176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i/>
          <w:sz w:val="22"/>
          <w:szCs w:val="20"/>
          <w:lang w:val="en-US"/>
        </w:rPr>
      </w:pPr>
      <w:r w:rsidRPr="005B2DD3">
        <w:rPr>
          <w:rFonts w:ascii="Arial" w:hAnsi="Arial" w:cs="Arial"/>
          <w:b/>
          <w:sz w:val="22"/>
          <w:szCs w:val="20"/>
          <w:lang w:val="en-US"/>
        </w:rPr>
        <w:t>Distribution of the sample and the population</w:t>
      </w:r>
      <w:r w:rsidRPr="005B2DD3">
        <w:rPr>
          <w:rFonts w:ascii="Arial" w:hAnsi="Arial" w:cs="Arial"/>
          <w:b/>
          <w:i/>
          <w:sz w:val="22"/>
          <w:szCs w:val="20"/>
          <w:lang w:val="en-US"/>
        </w:rPr>
        <w:t xml:space="preserve"> </w:t>
      </w:r>
    </w:p>
    <w:p w:rsidR="009C17D1" w:rsidRPr="005B2DD3" w:rsidRDefault="00EC3730" w:rsidP="00AA0176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sz w:val="20"/>
          <w:szCs w:val="20"/>
          <w:lang w:val="en-US"/>
        </w:rPr>
      </w:pPr>
      <w:r w:rsidRPr="005B2DD3">
        <w:rPr>
          <w:rFonts w:ascii="Arial" w:hAnsi="Arial" w:cs="Arial"/>
          <w:i/>
          <w:sz w:val="20"/>
          <w:szCs w:val="20"/>
          <w:lang w:val="en-US"/>
        </w:rPr>
        <w:t>(</w:t>
      </w:r>
      <w:r w:rsidRPr="005B2DD3">
        <w:rPr>
          <w:rFonts w:ascii="Arial" w:hAnsi="Arial" w:cs="Arial"/>
          <w:i/>
          <w:sz w:val="20"/>
          <w:szCs w:val="20"/>
          <w:lang w:val="en-GB"/>
        </w:rPr>
        <w:t>number and per cent; reference quarter</w:t>
      </w:r>
      <w:r w:rsidR="009C17D1" w:rsidRPr="005B2DD3">
        <w:rPr>
          <w:rFonts w:ascii="Arial" w:hAnsi="Arial" w:cs="Arial"/>
          <w:i/>
          <w:sz w:val="20"/>
          <w:szCs w:val="20"/>
          <w:lang w:val="en-US"/>
        </w:rPr>
        <w:t xml:space="preserve">: </w:t>
      </w:r>
      <w:r w:rsidR="00D21B6B">
        <w:rPr>
          <w:rFonts w:ascii="Arial" w:hAnsi="Arial" w:cs="Arial"/>
          <w:i/>
          <w:sz w:val="20"/>
          <w:szCs w:val="20"/>
          <w:lang w:val="en-US"/>
        </w:rPr>
        <w:t>July</w:t>
      </w:r>
      <w:r w:rsidR="00E410B9">
        <w:rPr>
          <w:rFonts w:ascii="Arial" w:hAnsi="Arial" w:cs="Arial"/>
          <w:i/>
          <w:sz w:val="20"/>
          <w:szCs w:val="20"/>
          <w:lang w:val="en-US"/>
        </w:rPr>
        <w:t>-</w:t>
      </w:r>
      <w:r w:rsidR="00D21B6B">
        <w:rPr>
          <w:rFonts w:ascii="Arial" w:hAnsi="Arial" w:cs="Arial"/>
          <w:i/>
          <w:sz w:val="20"/>
          <w:szCs w:val="20"/>
          <w:lang w:val="en-US"/>
        </w:rPr>
        <w:t>September</w:t>
      </w:r>
      <w:r w:rsidR="00E410B9">
        <w:rPr>
          <w:rFonts w:ascii="Arial" w:hAnsi="Arial" w:cs="Arial"/>
          <w:i/>
          <w:sz w:val="20"/>
          <w:szCs w:val="20"/>
          <w:lang w:val="en-US"/>
        </w:rPr>
        <w:t xml:space="preserve"> 2017</w:t>
      </w:r>
      <w:r w:rsidR="009C17D1" w:rsidRPr="005B2DD3">
        <w:rPr>
          <w:rFonts w:ascii="Arial" w:hAnsi="Arial" w:cs="Arial"/>
          <w:i/>
          <w:sz w:val="20"/>
          <w:szCs w:val="20"/>
          <w:lang w:val="en-US"/>
        </w:rPr>
        <w:t>)</w:t>
      </w:r>
    </w:p>
    <w:tbl>
      <w:tblPr>
        <w:tblpPr w:leftFromText="141" w:rightFromText="141" w:vertAnchor="text" w:tblpXSpec="center" w:tblpY="1"/>
        <w:tblOverlap w:val="never"/>
        <w:tblW w:w="1360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6"/>
        <w:gridCol w:w="2811"/>
        <w:gridCol w:w="2814"/>
        <w:gridCol w:w="2827"/>
      </w:tblGrid>
      <w:tr w:rsidR="005B2DD3" w:rsidRPr="00AF1DB0" w:rsidTr="00FF2C2E">
        <w:trPr>
          <w:trHeight w:val="900"/>
        </w:trPr>
        <w:tc>
          <w:tcPr>
            <w:tcW w:w="5156" w:type="dxa"/>
            <w:tcBorders>
              <w:top w:val="single" w:sz="4" w:space="0" w:color="00567A"/>
              <w:left w:val="nil"/>
              <w:right w:val="single" w:sz="6" w:space="0" w:color="00567A"/>
            </w:tcBorders>
            <w:shd w:val="clear" w:color="auto" w:fill="FFFFFF"/>
          </w:tcPr>
          <w:p w:rsidR="009C17D1" w:rsidRPr="005B2DD3" w:rsidRDefault="009C17D1" w:rsidP="0066410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B2DD3">
              <w:rPr>
                <w:rFonts w:ascii="Arial" w:hAnsi="Arial" w:cs="Arial"/>
                <w:sz w:val="22"/>
                <w:szCs w:val="22"/>
                <w:lang w:val="en-US"/>
              </w:rPr>
              <w:t> </w:t>
            </w:r>
          </w:p>
        </w:tc>
        <w:tc>
          <w:tcPr>
            <w:tcW w:w="2811" w:type="dxa"/>
            <w:tcBorders>
              <w:top w:val="single" w:sz="4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7E11AF" w:rsidRPr="005B2DD3" w:rsidRDefault="007E11AF" w:rsidP="007E11A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B2DD3">
              <w:rPr>
                <w:rFonts w:ascii="Arial" w:hAnsi="Arial" w:cs="Arial"/>
                <w:bCs/>
                <w:sz w:val="20"/>
                <w:szCs w:val="20"/>
              </w:rPr>
              <w:t>Agents in sample</w:t>
            </w:r>
          </w:p>
          <w:p w:rsidR="009C17D1" w:rsidRPr="005B2DD3" w:rsidRDefault="009C17D1" w:rsidP="0066410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B2DD3">
              <w:rPr>
                <w:rFonts w:ascii="Arial" w:hAnsi="Arial" w:cs="Arial"/>
                <w:bCs/>
                <w:sz w:val="20"/>
                <w:szCs w:val="20"/>
              </w:rPr>
              <w:t>(a)</w:t>
            </w:r>
          </w:p>
        </w:tc>
        <w:tc>
          <w:tcPr>
            <w:tcW w:w="2814" w:type="dxa"/>
            <w:tcBorders>
              <w:top w:val="single" w:sz="4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9C17D1" w:rsidRPr="005B2DD3" w:rsidRDefault="00D7090D" w:rsidP="00664106">
            <w:pPr>
              <w:jc w:val="center"/>
              <w:rPr>
                <w:rFonts w:ascii="Arial" w:hAnsi="Arial" w:cs="Arial"/>
                <w:bCs/>
                <w:sz w:val="20"/>
                <w:szCs w:val="20"/>
                <w:vertAlign w:val="superscript"/>
                <w:lang w:val="en-US"/>
              </w:rPr>
            </w:pPr>
            <w:r w:rsidRPr="00AF1DB0">
              <w:rPr>
                <w:rFonts w:ascii="Arial" w:hAnsi="Arial" w:cs="Arial"/>
                <w:bCs/>
                <w:sz w:val="20"/>
                <w:szCs w:val="20"/>
                <w:lang w:val="en-GB"/>
              </w:rPr>
              <w:t>Population</w:t>
            </w:r>
            <w:r w:rsidRPr="005B2DD3">
              <w:rPr>
                <w:rFonts w:ascii="Arial" w:hAnsi="Arial" w:cs="Arial"/>
                <w:bCs/>
                <w:sz w:val="20"/>
                <w:szCs w:val="20"/>
              </w:rPr>
              <w:t xml:space="preserve"> of agents </w:t>
            </w:r>
            <w:r w:rsidR="009C17D1" w:rsidRPr="005B2DD3">
              <w:rPr>
                <w:rFonts w:ascii="Arial" w:hAnsi="Arial" w:cs="Arial"/>
                <w:bCs/>
                <w:sz w:val="20"/>
                <w:szCs w:val="20"/>
              </w:rPr>
              <w:t xml:space="preserve">(1) </w:t>
            </w:r>
          </w:p>
          <w:p w:rsidR="009C17D1" w:rsidRPr="005B2DD3" w:rsidRDefault="009C17D1" w:rsidP="0066410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5B2DD3">
              <w:rPr>
                <w:rFonts w:ascii="Arial" w:hAnsi="Arial" w:cs="Arial"/>
                <w:bCs/>
                <w:sz w:val="20"/>
                <w:szCs w:val="20"/>
                <w:lang w:val="en-US"/>
              </w:rPr>
              <w:t>(b)</w:t>
            </w:r>
          </w:p>
        </w:tc>
        <w:tc>
          <w:tcPr>
            <w:tcW w:w="2827" w:type="dxa"/>
            <w:tcBorders>
              <w:top w:val="single" w:sz="4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9C17D1" w:rsidRPr="005B2DD3" w:rsidRDefault="00DB57DF" w:rsidP="0066410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5B2DD3">
              <w:rPr>
                <w:rFonts w:ascii="Arial" w:hAnsi="Arial" w:cs="Arial"/>
                <w:bCs/>
                <w:sz w:val="20"/>
                <w:szCs w:val="20"/>
                <w:lang w:val="en-GB"/>
              </w:rPr>
              <w:t>Sampling fraction</w:t>
            </w:r>
            <w:r w:rsidRPr="005B2DD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r w:rsidR="009C17D1" w:rsidRPr="005B2DD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(a)/(b)</w:t>
            </w:r>
          </w:p>
          <w:p w:rsidR="009C17D1" w:rsidRPr="005B2DD3" w:rsidRDefault="00DB57DF" w:rsidP="0066410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5B2DD3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(per cent)</w:t>
            </w:r>
          </w:p>
        </w:tc>
      </w:tr>
      <w:tr w:rsidR="005B2DD3" w:rsidRPr="005B2DD3" w:rsidTr="00FF2C2E">
        <w:tc>
          <w:tcPr>
            <w:tcW w:w="5156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C17D1" w:rsidRPr="005B2DD3" w:rsidRDefault="008B2776" w:rsidP="002F615A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2DD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281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C17D1" w:rsidRPr="005B2DD3" w:rsidRDefault="009C17D1" w:rsidP="002F615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C17D1" w:rsidRPr="005B2DD3" w:rsidRDefault="009C17D1" w:rsidP="002F615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27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C17D1" w:rsidRPr="005B2DD3" w:rsidRDefault="009C17D1" w:rsidP="002F615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21B6B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5B2DD3" w:rsidRDefault="00D21B6B" w:rsidP="00D21B6B">
            <w:pPr>
              <w:tabs>
                <w:tab w:val="left" w:pos="1134"/>
                <w:tab w:val="left" w:leader="dot" w:pos="4962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bookmarkStart w:id="1" w:name="_Hlk339032508"/>
            <w:r w:rsidRPr="005B2DD3">
              <w:rPr>
                <w:rFonts w:ascii="Arial" w:hAnsi="Arial" w:cs="Arial"/>
                <w:sz w:val="20"/>
                <w:szCs w:val="20"/>
              </w:rPr>
              <w:t>North-West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442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053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D21B6B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5B2DD3" w:rsidRDefault="00D21B6B" w:rsidP="00D21B6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257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544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D21B6B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5B2DD3" w:rsidRDefault="00D21B6B" w:rsidP="00D21B6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5B2D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185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509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D21B6B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5B2DD3" w:rsidRDefault="00D21B6B" w:rsidP="00D21B6B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>North-East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377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644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D21B6B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5B2DD3" w:rsidRDefault="00D21B6B" w:rsidP="00D21B6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of which: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135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487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D21B6B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5B2DD3" w:rsidRDefault="00D21B6B" w:rsidP="00D21B6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5B2D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242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157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D21B6B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5B2DD3" w:rsidRDefault="00D21B6B" w:rsidP="00D21B6B">
            <w:pPr>
              <w:tabs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>Centre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331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811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D21B6B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5B2DD3" w:rsidRDefault="00D21B6B" w:rsidP="00D21B6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185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584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D21B6B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5B2DD3" w:rsidRDefault="00D21B6B" w:rsidP="00D21B6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5B2D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146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227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D21B6B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5B2DD3" w:rsidRDefault="00D21B6B" w:rsidP="00D21B6B">
            <w:pPr>
              <w:tabs>
                <w:tab w:val="left" w:pos="1134"/>
                <w:tab w:val="left" w:leader="dot" w:pos="4962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 xml:space="preserve">South &amp; </w:t>
            </w:r>
            <w:r w:rsidR="00DC1704">
              <w:rPr>
                <w:rFonts w:ascii="Arial" w:hAnsi="Arial" w:cs="Arial"/>
                <w:sz w:val="20"/>
                <w:szCs w:val="20"/>
                <w:lang w:val="en-GB"/>
              </w:rPr>
              <w:t>I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slands</w:t>
            </w:r>
            <w:r w:rsidRPr="005B2D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313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084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D21B6B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5B2DD3" w:rsidRDefault="00D21B6B" w:rsidP="00D21B6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 w:rsidRPr="005B2DD3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329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D21B6B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5B2DD3" w:rsidRDefault="00D21B6B" w:rsidP="00D21B6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5B2D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213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755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D21B6B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5B2DD3" w:rsidRDefault="00D21B6B" w:rsidP="00D21B6B">
            <w:pPr>
              <w:tabs>
                <w:tab w:val="left" w:pos="1134"/>
                <w:tab w:val="left" w:leader="dot" w:pos="4962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2DD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21B6B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5B2DD3" w:rsidRDefault="00D21B6B" w:rsidP="00D21B6B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5B2D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(&gt;250,000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B2DD3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677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944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D21B6B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5B2DD3" w:rsidRDefault="00D21B6B" w:rsidP="00D21B6B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Non-urban areas (≤250,000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786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648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D21B6B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5B2DD3" w:rsidRDefault="00D21B6B" w:rsidP="00D21B6B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Metropolitan areas (&gt;500,000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B2DD3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(3)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464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221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D21B6B" w:rsidRPr="005B2DD3" w:rsidTr="00187058">
        <w:tc>
          <w:tcPr>
            <w:tcW w:w="515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5B2DD3" w:rsidRDefault="00D21B6B" w:rsidP="00D21B6B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999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371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D21B6B" w:rsidRPr="005B2DD3" w:rsidTr="001D0DB7">
        <w:tc>
          <w:tcPr>
            <w:tcW w:w="5156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5B2DD3" w:rsidRDefault="00D21B6B" w:rsidP="00D21B6B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Pr="005B2DD3">
              <w:rPr>
                <w:rFonts w:ascii="Arial" w:eastAsiaTheme="minorHAnsi" w:hAnsi="Arial" w:cs="Arial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  <w:t>Total</w:t>
            </w:r>
            <w:r w:rsidRPr="005B2DD3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463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592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D21B6B" w:rsidRPr="00B43173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bookmarkEnd w:id="1"/>
      <w:tr w:rsidR="005B2DD3" w:rsidRPr="00AF1DB0" w:rsidTr="00187058">
        <w:trPr>
          <w:trHeight w:val="300"/>
        </w:trPr>
        <w:tc>
          <w:tcPr>
            <w:tcW w:w="13608" w:type="dxa"/>
            <w:gridSpan w:val="4"/>
            <w:tcBorders>
              <w:top w:val="single" w:sz="6" w:space="0" w:color="00567A"/>
              <w:left w:val="nil"/>
              <w:bottom w:val="single" w:sz="4" w:space="0" w:color="00567A"/>
              <w:right w:val="nil"/>
            </w:tcBorders>
            <w:shd w:val="clear" w:color="auto" w:fill="FFFFFF"/>
            <w:vAlign w:val="center"/>
          </w:tcPr>
          <w:p w:rsidR="009C17D1" w:rsidRPr="005B2DD3" w:rsidRDefault="009C17D1" w:rsidP="00B426A5">
            <w:pPr>
              <w:pStyle w:val="Testonormale"/>
              <w:spacing w:before="120" w:after="120"/>
              <w:ind w:left="57" w:right="57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B2DD3">
              <w:rPr>
                <w:rFonts w:ascii="Arial" w:hAnsi="Arial" w:cs="Arial"/>
                <w:sz w:val="18"/>
                <w:szCs w:val="18"/>
                <w:lang w:val="en-US"/>
              </w:rPr>
              <w:t>(1) Istat-Asia (201</w:t>
            </w:r>
            <w:r w:rsidR="00171229" w:rsidRPr="005B2DD3"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  <w:r w:rsidRPr="005B2DD3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  <w:r w:rsidR="0093109B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5B2DD3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F2E97" w:rsidRPr="005B2DD3">
              <w:rPr>
                <w:rFonts w:ascii="Arial" w:hAnsi="Arial" w:cs="Arial"/>
                <w:sz w:val="18"/>
                <w:szCs w:val="18"/>
                <w:lang w:val="en-GB"/>
              </w:rPr>
              <w:t xml:space="preserve"> The population comprises firms involved in selling property on behalf of third parties (real-estate agents)</w:t>
            </w:r>
            <w:r w:rsidR="0093109B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0F2E97" w:rsidRPr="005B2DD3">
              <w:rPr>
                <w:rFonts w:ascii="Arial" w:hAnsi="Arial" w:cs="Arial"/>
                <w:sz w:val="18"/>
                <w:szCs w:val="18"/>
                <w:lang w:val="en-GB"/>
              </w:rPr>
              <w:t xml:space="preserve"> – (2) Towns with a resident population of over 250,000, including not only the administrative area of the main town but also the hinterland as identified by the </w:t>
            </w:r>
            <w:r w:rsidR="0093109B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0F2E97" w:rsidRPr="005B2DD3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 w:rsidR="0093109B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0F2E97" w:rsidRPr="005B2DD3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 w:rsidR="0093109B"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="000F2E97" w:rsidRPr="005B2DD3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 w:rsidR="0093109B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0F2E97" w:rsidRPr="005B2DD3">
              <w:rPr>
                <w:rFonts w:ascii="Arial" w:hAnsi="Arial" w:cs="Arial"/>
                <w:sz w:val="18"/>
                <w:szCs w:val="18"/>
                <w:lang w:val="en-GB"/>
              </w:rPr>
              <w:t xml:space="preserve"> The urban areas are Turin, Genoa and Milan for the North-West; Padua, Verona, Venice, Trieste and Bologna for the North-East; Florence and Rome for the Centre; Naples, Bari, Catania, Messina and Palermo for the South and Islands</w:t>
            </w:r>
            <w:r w:rsidR="0093109B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0F2E97" w:rsidRPr="005B2DD3">
              <w:rPr>
                <w:rFonts w:ascii="Arial" w:hAnsi="Arial" w:cs="Arial"/>
                <w:sz w:val="18"/>
                <w:szCs w:val="18"/>
                <w:lang w:val="en-GB"/>
              </w:rPr>
              <w:t xml:space="preserve"> – (3) Cities or large towns with a resident population of over 500,000, including not only the administrative area of the main city or town but also the hinterland as identified by the </w:t>
            </w:r>
            <w:r w:rsidR="0093109B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0F2E97" w:rsidRPr="005B2DD3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 w:rsidR="0093109B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0F2E97" w:rsidRPr="005B2DD3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 w:rsidR="0093109B"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="000F2E97" w:rsidRPr="005B2DD3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 w:rsidR="0093109B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0F2E97" w:rsidRPr="005B2DD3">
              <w:rPr>
                <w:rFonts w:ascii="Arial" w:hAnsi="Arial" w:cs="Arial"/>
                <w:sz w:val="18"/>
                <w:szCs w:val="18"/>
                <w:lang w:val="en-GB"/>
              </w:rPr>
              <w:t xml:space="preserve"> The metropolitan areas are Turin, Genoa, Milan, Rome, Naples and Palermo</w:t>
            </w:r>
            <w:r w:rsidR="0093109B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</w:tr>
    </w:tbl>
    <w:p w:rsidR="00FE2123" w:rsidRPr="00185F21" w:rsidRDefault="00904EC6" w:rsidP="00AF1DB0">
      <w:pPr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0F2E97">
        <w:rPr>
          <w:rFonts w:ascii="Garamond" w:hAnsi="Garamond"/>
          <w:lang w:val="en-US"/>
        </w:rPr>
        <w:br w:type="textWrapping" w:clear="all"/>
      </w:r>
      <w:r w:rsidR="000E208B" w:rsidRPr="00185F21">
        <w:rPr>
          <w:rFonts w:ascii="Garamond" w:hAnsi="Garamond"/>
          <w:b/>
          <w:lang w:val="en-US"/>
        </w:rPr>
        <w:br w:type="page"/>
      </w:r>
      <w:r w:rsidR="00FE2123" w:rsidRPr="00E761A8">
        <w:rPr>
          <w:rFonts w:ascii="Arial" w:hAnsi="Arial" w:cs="Arial"/>
          <w:b/>
          <w:sz w:val="22"/>
          <w:szCs w:val="22"/>
          <w:lang w:val="en-US"/>
        </w:rPr>
        <w:lastRenderedPageBreak/>
        <w:t xml:space="preserve">Tab. </w:t>
      </w:r>
      <w:r w:rsidR="00364B72" w:rsidRPr="00E761A8">
        <w:rPr>
          <w:rFonts w:ascii="Arial" w:hAnsi="Arial" w:cs="Arial"/>
          <w:b/>
          <w:sz w:val="22"/>
          <w:szCs w:val="22"/>
          <w:lang w:val="en-US"/>
        </w:rPr>
        <w:t>2</w:t>
      </w:r>
      <w:r w:rsidR="00FE2123" w:rsidRPr="00E761A8">
        <w:rPr>
          <w:rFonts w:ascii="Arial" w:hAnsi="Arial" w:cs="Arial"/>
          <w:b/>
          <w:sz w:val="22"/>
          <w:szCs w:val="22"/>
          <w:lang w:val="en-US"/>
        </w:rPr>
        <w:t>A</w:t>
      </w:r>
      <w:r w:rsidR="00FE2123" w:rsidRPr="00185F21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:rsidR="00722701" w:rsidRPr="00722701" w:rsidRDefault="00722701" w:rsidP="00FE2123">
      <w:pPr>
        <w:tabs>
          <w:tab w:val="left" w:pos="1985"/>
          <w:tab w:val="left" w:pos="7938"/>
          <w:tab w:val="center" w:pos="8063"/>
          <w:tab w:val="left" w:pos="8222"/>
          <w:tab w:val="left" w:pos="14308"/>
        </w:tabs>
        <w:ind w:right="-29"/>
        <w:jc w:val="center"/>
        <w:rPr>
          <w:rFonts w:ascii="Arial" w:hAnsi="Arial" w:cs="Arial"/>
          <w:i/>
          <w:sz w:val="20"/>
          <w:szCs w:val="20"/>
          <w:lang w:val="en-US"/>
        </w:rPr>
      </w:pPr>
      <w:r w:rsidRPr="00722701">
        <w:rPr>
          <w:rFonts w:ascii="Arial" w:hAnsi="Arial" w:cs="Arial"/>
          <w:b/>
          <w:sz w:val="22"/>
          <w:szCs w:val="22"/>
          <w:lang w:val="en-US"/>
        </w:rPr>
        <w:t>S</w:t>
      </w:r>
      <w:r w:rsidRPr="00AF1DB0">
        <w:rPr>
          <w:rFonts w:ascii="Arial" w:hAnsi="Arial" w:cs="Arial"/>
          <w:b/>
          <w:sz w:val="22"/>
          <w:szCs w:val="22"/>
          <w:lang w:val="en-US"/>
        </w:rPr>
        <w:t>tandard</w:t>
      </w:r>
      <w:r w:rsidRPr="00722701">
        <w:rPr>
          <w:rFonts w:ascii="Arial" w:hAnsi="Arial" w:cs="Arial"/>
          <w:b/>
          <w:sz w:val="22"/>
          <w:szCs w:val="22"/>
          <w:lang w:val="en-GB"/>
        </w:rPr>
        <w:t xml:space="preserve"> errors of the estimates</w:t>
      </w:r>
      <w:r w:rsidRPr="00722701">
        <w:rPr>
          <w:rFonts w:ascii="Arial" w:hAnsi="Arial" w:cs="Arial"/>
          <w:i/>
          <w:sz w:val="20"/>
          <w:szCs w:val="20"/>
          <w:lang w:val="en-US"/>
        </w:rPr>
        <w:t xml:space="preserve"> </w:t>
      </w:r>
    </w:p>
    <w:p w:rsidR="00722701" w:rsidRPr="00722701" w:rsidRDefault="00722701" w:rsidP="00722701">
      <w:pPr>
        <w:spacing w:after="120"/>
        <w:jc w:val="center"/>
        <w:rPr>
          <w:rFonts w:ascii="Arial" w:hAnsi="Arial" w:cs="Arial"/>
          <w:i/>
          <w:sz w:val="20"/>
          <w:szCs w:val="20"/>
          <w:lang w:val="en-GB"/>
        </w:rPr>
      </w:pPr>
      <w:r w:rsidRPr="00722701">
        <w:rPr>
          <w:rFonts w:ascii="Arial" w:hAnsi="Arial" w:cs="Arial"/>
          <w:i/>
          <w:sz w:val="20"/>
          <w:szCs w:val="20"/>
          <w:lang w:val="en-GB"/>
        </w:rPr>
        <w:t>(percentage points)</w:t>
      </w:r>
    </w:p>
    <w:tbl>
      <w:tblPr>
        <w:tblW w:w="0" w:type="auto"/>
        <w:jc w:val="center"/>
        <w:tblBorders>
          <w:top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461"/>
        <w:gridCol w:w="828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239"/>
      </w:tblGrid>
      <w:tr w:rsidR="00FE2123" w:rsidRPr="00AF1DB0" w:rsidTr="00FE2123">
        <w:trPr>
          <w:gridAfter w:val="1"/>
          <w:wAfter w:w="239" w:type="dxa"/>
          <w:jc w:val="center"/>
        </w:trPr>
        <w:tc>
          <w:tcPr>
            <w:tcW w:w="5461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</w:tcPr>
          <w:p w:rsidR="00FE2123" w:rsidRPr="00722701" w:rsidRDefault="00FE2123" w:rsidP="00FE2123">
            <w:pPr>
              <w:tabs>
                <w:tab w:val="left" w:leader="dot" w:pos="2835"/>
              </w:tabs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8482" w:type="dxa"/>
            <w:gridSpan w:val="10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</w:tcPr>
          <w:p w:rsidR="00FE2123" w:rsidRPr="00722701" w:rsidRDefault="00722701" w:rsidP="00FE2123">
            <w:pPr>
              <w:tabs>
                <w:tab w:val="left" w:leader="dot" w:pos="2835"/>
              </w:tabs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722701">
              <w:rPr>
                <w:rFonts w:ascii="Arial" w:hAnsi="Arial" w:cs="Arial"/>
                <w:sz w:val="20"/>
                <w:szCs w:val="20"/>
                <w:lang w:val="en-GB"/>
              </w:rPr>
              <w:t>Estimates expressed as percentages of agencies</w:t>
            </w:r>
          </w:p>
        </w:tc>
      </w:tr>
      <w:tr w:rsidR="00FE2123" w:rsidRPr="00364975" w:rsidTr="00FE2123">
        <w:trPr>
          <w:gridAfter w:val="1"/>
          <w:wAfter w:w="239" w:type="dxa"/>
          <w:jc w:val="center"/>
        </w:trPr>
        <w:tc>
          <w:tcPr>
            <w:tcW w:w="5461" w:type="dxa"/>
            <w:vMerge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vAlign w:val="center"/>
          </w:tcPr>
          <w:p w:rsidR="00FE2123" w:rsidRPr="00722701" w:rsidRDefault="00FE2123" w:rsidP="00FE2123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2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E2123" w:rsidRPr="00FE2123" w:rsidRDefault="00FE2123" w:rsidP="00FE2123">
            <w:pPr>
              <w:spacing w:before="20" w:after="20"/>
              <w:ind w:left="-96" w:right="-5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701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5%</w:t>
            </w:r>
          </w:p>
          <w:p w:rsidR="00FE2123" w:rsidRPr="00FE2123" w:rsidRDefault="00FE2123" w:rsidP="00FE2123">
            <w:pPr>
              <w:spacing w:before="20" w:after="20"/>
              <w:ind w:left="-96" w:right="-5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95%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10%</w:t>
            </w:r>
          </w:p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90%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15%</w:t>
            </w:r>
          </w:p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85%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20%</w:t>
            </w:r>
          </w:p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80%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25%</w:t>
            </w:r>
          </w:p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75%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30%</w:t>
            </w:r>
          </w:p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70%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35%</w:t>
            </w:r>
          </w:p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65%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40%</w:t>
            </w:r>
          </w:p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60%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45%</w:t>
            </w:r>
          </w:p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55%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</w:tcPr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50%</w:t>
            </w:r>
          </w:p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50%</w:t>
            </w:r>
          </w:p>
        </w:tc>
      </w:tr>
      <w:tr w:rsidR="00FE2123" w:rsidRPr="00364975" w:rsidTr="00FE2123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  <w:vAlign w:val="bottom"/>
          </w:tcPr>
          <w:p w:rsidR="00FE2123" w:rsidRPr="00FE2123" w:rsidRDefault="00FE2123" w:rsidP="00FE2123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3109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82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E2123" w:rsidRPr="00FE2123" w:rsidRDefault="00FE2123" w:rsidP="0072270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E2123" w:rsidRPr="00FE2123" w:rsidRDefault="00FE2123" w:rsidP="0072270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E2123" w:rsidRPr="00FE2123" w:rsidRDefault="00FE2123" w:rsidP="0072270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E2123" w:rsidRPr="00FE2123" w:rsidRDefault="00FE2123" w:rsidP="0072270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E2123" w:rsidRPr="00FE2123" w:rsidRDefault="00FE2123" w:rsidP="0072270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E2123" w:rsidRPr="00FE2123" w:rsidRDefault="00FE2123" w:rsidP="0072270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E2123" w:rsidRPr="00FE2123" w:rsidRDefault="00FE2123" w:rsidP="0072270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E2123" w:rsidRPr="00FE2123" w:rsidRDefault="00FE2123" w:rsidP="0072270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E2123" w:rsidRPr="00FE2123" w:rsidRDefault="00FE2123" w:rsidP="0072270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FE2123" w:rsidRPr="00FE2123" w:rsidRDefault="00FE2123" w:rsidP="0072270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21B6B" w:rsidRPr="00EF0F94" w:rsidTr="008448E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D21B6B" w:rsidRPr="0093109B" w:rsidRDefault="00D21B6B" w:rsidP="00FC49B8">
            <w:pPr>
              <w:tabs>
                <w:tab w:val="left" w:pos="1134"/>
                <w:tab w:val="left" w:leader="dot" w:pos="4962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>North-West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D67CB8"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D21B6B" w:rsidRPr="00281873" w:rsidTr="008448E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D21B6B" w:rsidRPr="0093109B" w:rsidRDefault="00D21B6B" w:rsidP="00EF0F94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D21B6B" w:rsidRPr="00281873" w:rsidTr="008448E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D21B6B" w:rsidRPr="0093109B" w:rsidRDefault="00D21B6B" w:rsidP="00FC49B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D67CB8"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D21B6B" w:rsidRPr="00364975" w:rsidTr="008448E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D21B6B" w:rsidRPr="0093109B" w:rsidRDefault="00D21B6B" w:rsidP="00FC49B8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>North-East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D21B6B" w:rsidRPr="00EF0F94" w:rsidTr="008448E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D21B6B" w:rsidRPr="0093109B" w:rsidRDefault="00D21B6B" w:rsidP="00EF0F94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4901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F1DB0">
              <w:rPr>
                <w:rFonts w:ascii="Arial" w:hAnsi="Arial" w:cs="Arial"/>
                <w:sz w:val="20"/>
                <w:szCs w:val="20"/>
                <w:lang w:val="en-GB"/>
              </w:rPr>
              <w:t>of which: urban areas</w:t>
            </w:r>
            <w:r w:rsidRPr="0049013D">
              <w:rPr>
                <w:rFonts w:ascii="Arial" w:hAnsi="Arial" w:cs="Arial"/>
                <w:sz w:val="20"/>
                <w:szCs w:val="20"/>
              </w:rPr>
              <w:t xml:space="preserve"> (1)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D67CB8"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D67CB8"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</w:tr>
      <w:tr w:rsidR="00D21B6B" w:rsidRPr="00364975" w:rsidTr="008448E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D21B6B" w:rsidRPr="0093109B" w:rsidRDefault="00D21B6B" w:rsidP="00FC49B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D67CB8"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D67CB8"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D67CB8"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</w:tr>
      <w:tr w:rsidR="00D21B6B" w:rsidRPr="00EF0F94" w:rsidTr="008448E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D21B6B" w:rsidRPr="0093109B" w:rsidRDefault="00D21B6B" w:rsidP="00FC49B8">
            <w:pPr>
              <w:tabs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>Centre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D67CB8"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D21B6B" w:rsidRPr="00364975" w:rsidTr="008448E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D21B6B" w:rsidRPr="0093109B" w:rsidRDefault="00D21B6B" w:rsidP="00EF0F94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D67CB8"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D21B6B" w:rsidRPr="00364975" w:rsidTr="008448E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D21B6B" w:rsidRPr="0093109B" w:rsidRDefault="00D21B6B" w:rsidP="00FC49B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D21B6B" w:rsidRPr="00EF0F94" w:rsidTr="008448E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D21B6B" w:rsidRPr="0093109B" w:rsidRDefault="00D21B6B" w:rsidP="00FC49B8">
            <w:pPr>
              <w:tabs>
                <w:tab w:val="left" w:pos="1134"/>
                <w:tab w:val="left" w:leader="dot" w:pos="4962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South &amp; </w:t>
            </w:r>
            <w:r w:rsidR="00DC1704">
              <w:rPr>
                <w:rFonts w:ascii="Arial" w:hAnsi="Arial" w:cs="Arial"/>
                <w:sz w:val="20"/>
                <w:szCs w:val="20"/>
                <w:lang w:val="en-GB"/>
              </w:rPr>
              <w:t>I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slands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D67CB8"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D21B6B" w:rsidRPr="00EF0F94" w:rsidTr="008448E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D21B6B" w:rsidRPr="0093109B" w:rsidRDefault="00D21B6B" w:rsidP="00EF0F94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D21B6B" w:rsidRPr="00364975" w:rsidTr="008448E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D21B6B" w:rsidRPr="0093109B" w:rsidRDefault="00D21B6B" w:rsidP="00FC49B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D67CB8"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D21B6B" w:rsidRPr="00364975" w:rsidTr="008448E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  <w:vAlign w:val="bottom"/>
          </w:tcPr>
          <w:p w:rsidR="00D21B6B" w:rsidRPr="00FE2123" w:rsidRDefault="00D21B6B" w:rsidP="00FE2123">
            <w:pPr>
              <w:tabs>
                <w:tab w:val="left" w:pos="1134"/>
                <w:tab w:val="left" w:leader="dot" w:pos="4962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3109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21B6B" w:rsidRPr="00364975" w:rsidTr="008448E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B6B" w:rsidRPr="005B2DD3" w:rsidRDefault="00D21B6B" w:rsidP="00921CB1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5B2D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(&gt;250,000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B2DD3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D21B6B" w:rsidRPr="00364975" w:rsidTr="008448E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B6B" w:rsidRPr="005B2DD3" w:rsidRDefault="00D21B6B" w:rsidP="0049013D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Non-urban areas (≤250,000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D67CB8"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D21B6B" w:rsidRPr="00364975" w:rsidTr="008448E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B6B" w:rsidRPr="005B2DD3" w:rsidRDefault="00D21B6B" w:rsidP="00921CB1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Metropolitan areas (&gt;500,000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B2DD3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D67CB8"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D67CB8"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D21B6B" w:rsidRPr="00364975" w:rsidTr="008448E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1B6B" w:rsidRPr="005B2DD3" w:rsidRDefault="00D21B6B" w:rsidP="0049013D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D21B6B" w:rsidRPr="00EF0F94" w:rsidTr="008448E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vAlign w:val="bottom"/>
          </w:tcPr>
          <w:p w:rsidR="00D21B6B" w:rsidRPr="00EF0F94" w:rsidRDefault="00D21B6B" w:rsidP="00EF0F94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5B2DD3">
              <w:rPr>
                <w:rFonts w:ascii="Arial" w:eastAsiaTheme="minorHAnsi" w:hAnsi="Arial" w:cs="Arial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  <w:t>Total</w:t>
            </w:r>
            <w:r w:rsidRPr="005B2DD3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 w:rsidR="00D67CB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</w:tcPr>
          <w:p w:rsidR="00D21B6B" w:rsidRPr="00B74404" w:rsidRDefault="00D21B6B" w:rsidP="00D21B6B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7440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B7440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</w:tr>
      <w:tr w:rsidR="00FE2123" w:rsidRPr="00AF1DB0" w:rsidTr="00FE2123">
        <w:trPr>
          <w:jc w:val="center"/>
        </w:trPr>
        <w:tc>
          <w:tcPr>
            <w:tcW w:w="14182" w:type="dxa"/>
            <w:gridSpan w:val="12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</w:tcPr>
          <w:p w:rsidR="00FE2123" w:rsidRPr="00722701" w:rsidRDefault="00722701" w:rsidP="00FE2123">
            <w:pPr>
              <w:pStyle w:val="Testonormale"/>
              <w:spacing w:before="120" w:after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9A0D35">
              <w:rPr>
                <w:rFonts w:ascii="Arial" w:hAnsi="Arial" w:cs="Arial"/>
                <w:sz w:val="18"/>
                <w:szCs w:val="18"/>
                <w:lang w:val="en-US"/>
              </w:rPr>
              <w:t xml:space="preserve">(1) 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Towns with a resident population of over 250,000, including not only the administrative area of the main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The urban areas are Turin, Genoa and Milan for the North-West; Padua, Verona, Venice, Trieste and Bologna for the North-East; Florence and Rome for the Centre; Naples, Bari, Catania, Messina and Palermo for the South and Islands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– (2) Cities or large towns with a resident population of over 500,000, including not only the administrative area of the main city or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. 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>The metropolitan areas are Turin, Genoa, Milan, Rome, Naples and  Palermo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</w:tr>
    </w:tbl>
    <w:p w:rsidR="00FE2123" w:rsidRPr="00722701" w:rsidRDefault="00FE2123" w:rsidP="00FE2123">
      <w:pPr>
        <w:tabs>
          <w:tab w:val="left" w:pos="1985"/>
          <w:tab w:val="left" w:pos="7938"/>
          <w:tab w:val="left" w:pos="8222"/>
        </w:tabs>
        <w:ind w:right="1206"/>
        <w:jc w:val="right"/>
        <w:rPr>
          <w:rFonts w:ascii="Arial" w:hAnsi="Arial" w:cs="Arial"/>
          <w:b/>
          <w:color w:val="000000" w:themeColor="text1"/>
          <w:szCs w:val="20"/>
          <w:lang w:val="en-US"/>
        </w:rPr>
        <w:sectPr w:rsidR="00FE2123" w:rsidRPr="00722701" w:rsidSect="00FE2123">
          <w:headerReference w:type="even" r:id="rId9"/>
          <w:headerReference w:type="default" r:id="rId10"/>
          <w:footerReference w:type="even" r:id="rId11"/>
          <w:footerReference w:type="default" r:id="rId12"/>
          <w:pgSz w:w="16840" w:h="11906" w:orient="landscape" w:code="9"/>
          <w:pgMar w:top="278" w:right="1559" w:bottom="1134" w:left="142" w:header="720" w:footer="720" w:gutter="0"/>
          <w:cols w:space="720"/>
          <w:docGrid w:linePitch="299"/>
        </w:sectPr>
      </w:pPr>
    </w:p>
    <w:p w:rsidR="000E208B" w:rsidRPr="00722701" w:rsidRDefault="000E208B" w:rsidP="00664106">
      <w:pPr>
        <w:rPr>
          <w:rFonts w:ascii="Garamond" w:hAnsi="Garamond"/>
          <w:b/>
          <w:lang w:val="en-US"/>
        </w:rPr>
      </w:pPr>
    </w:p>
    <w:p w:rsidR="00D86267" w:rsidRPr="0093109B" w:rsidRDefault="004460A1" w:rsidP="00C36156">
      <w:pPr>
        <w:tabs>
          <w:tab w:val="left" w:pos="1985"/>
          <w:tab w:val="left" w:pos="7938"/>
          <w:tab w:val="left" w:pos="8222"/>
        </w:tabs>
        <w:ind w:right="1206"/>
        <w:jc w:val="right"/>
        <w:rPr>
          <w:rFonts w:ascii="Arial" w:hAnsi="Arial" w:cs="Arial"/>
          <w:b/>
          <w:sz w:val="22"/>
          <w:szCs w:val="20"/>
          <w:lang w:val="en-US"/>
        </w:rPr>
      </w:pPr>
      <w:r w:rsidRPr="0093109B">
        <w:rPr>
          <w:rFonts w:ascii="Arial" w:hAnsi="Arial" w:cs="Arial"/>
          <w:b/>
          <w:sz w:val="22"/>
          <w:szCs w:val="20"/>
          <w:lang w:val="en-US"/>
        </w:rPr>
        <w:t>Tab</w:t>
      </w:r>
      <w:r w:rsidR="0093109B" w:rsidRPr="0093109B">
        <w:rPr>
          <w:rFonts w:ascii="Arial" w:hAnsi="Arial" w:cs="Arial"/>
          <w:b/>
          <w:sz w:val="22"/>
          <w:szCs w:val="20"/>
          <w:lang w:val="en-US"/>
        </w:rPr>
        <w:t>.</w:t>
      </w:r>
      <w:r w:rsidR="009C17D1" w:rsidRPr="0093109B">
        <w:rPr>
          <w:rFonts w:ascii="Arial" w:hAnsi="Arial" w:cs="Arial"/>
          <w:b/>
          <w:sz w:val="22"/>
          <w:szCs w:val="20"/>
          <w:lang w:val="en-US"/>
        </w:rPr>
        <w:t xml:space="preserve"> </w:t>
      </w:r>
      <w:r w:rsidR="0093109B" w:rsidRPr="0093109B">
        <w:rPr>
          <w:rFonts w:ascii="Arial" w:hAnsi="Arial" w:cs="Arial"/>
          <w:b/>
          <w:sz w:val="22"/>
          <w:szCs w:val="20"/>
          <w:lang w:val="en-US"/>
        </w:rPr>
        <w:t>1</w:t>
      </w:r>
    </w:p>
    <w:p w:rsidR="009C17D1" w:rsidRPr="0093109B" w:rsidRDefault="004D794E" w:rsidP="00664106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sz w:val="22"/>
          <w:szCs w:val="20"/>
          <w:lang w:val="en-GB"/>
        </w:rPr>
      </w:pPr>
      <w:r w:rsidRPr="0093109B">
        <w:rPr>
          <w:rFonts w:ascii="Arial" w:hAnsi="Arial" w:cs="Arial"/>
          <w:b/>
          <w:sz w:val="22"/>
          <w:szCs w:val="20"/>
          <w:lang w:val="en-GB"/>
        </w:rPr>
        <w:t>Property selling prices</w:t>
      </w:r>
      <w:r w:rsidR="0093109B" w:rsidRPr="0093109B">
        <w:rPr>
          <w:rFonts w:ascii="Arial" w:hAnsi="Arial" w:cs="Arial"/>
          <w:b/>
          <w:sz w:val="22"/>
          <w:szCs w:val="20"/>
          <w:lang w:val="en-GB"/>
        </w:rPr>
        <w:t xml:space="preserve"> </w:t>
      </w:r>
      <w:r w:rsidR="0093109B" w:rsidRPr="0093109B">
        <w:rPr>
          <w:rFonts w:ascii="Arial" w:hAnsi="Arial" w:cs="Arial"/>
          <w:sz w:val="22"/>
          <w:szCs w:val="20"/>
          <w:lang w:val="en-GB"/>
        </w:rPr>
        <w:t>(1)</w:t>
      </w:r>
    </w:p>
    <w:p w:rsidR="009C17D1" w:rsidRPr="0093109B" w:rsidRDefault="00710F20" w:rsidP="00664106">
      <w:pPr>
        <w:pStyle w:val="Rientrocorpodeltesto"/>
        <w:spacing w:before="0" w:after="120"/>
        <w:ind w:firstLine="0"/>
        <w:jc w:val="center"/>
        <w:rPr>
          <w:rFonts w:ascii="Arial" w:hAnsi="Arial" w:cs="Arial"/>
          <w:i/>
          <w:sz w:val="20"/>
          <w:lang w:val="en-US"/>
        </w:rPr>
      </w:pPr>
      <w:r w:rsidRPr="0093109B">
        <w:rPr>
          <w:rFonts w:ascii="Arial" w:hAnsi="Arial" w:cs="Arial"/>
          <w:i/>
          <w:sz w:val="20"/>
          <w:lang w:val="en-GB"/>
        </w:rPr>
        <w:t xml:space="preserve"> (per cent of real-estate agents; reference quarter: </w:t>
      </w:r>
      <w:r w:rsidR="00652EF1">
        <w:rPr>
          <w:rFonts w:ascii="Arial" w:hAnsi="Arial" w:cs="Arial"/>
          <w:i/>
          <w:sz w:val="20"/>
          <w:lang w:val="en-US"/>
        </w:rPr>
        <w:t xml:space="preserve">July-September </w:t>
      </w:r>
      <w:r w:rsidR="00E410B9">
        <w:rPr>
          <w:rFonts w:ascii="Arial" w:hAnsi="Arial" w:cs="Arial"/>
          <w:i/>
          <w:sz w:val="20"/>
          <w:lang w:val="en-US"/>
        </w:rPr>
        <w:t>2017</w:t>
      </w:r>
      <w:r w:rsidRPr="0093109B">
        <w:rPr>
          <w:rFonts w:ascii="Arial" w:hAnsi="Arial" w:cs="Arial"/>
          <w:i/>
          <w:sz w:val="20"/>
          <w:lang w:val="en-GB"/>
        </w:rPr>
        <w:t>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9"/>
        <w:gridCol w:w="2837"/>
        <w:gridCol w:w="2809"/>
        <w:gridCol w:w="2873"/>
      </w:tblGrid>
      <w:tr w:rsidR="0093109B" w:rsidRPr="00E014AF" w:rsidTr="003C6372">
        <w:trPr>
          <w:trHeight w:val="364"/>
          <w:jc w:val="center"/>
        </w:trPr>
        <w:tc>
          <w:tcPr>
            <w:tcW w:w="5089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9C17D1" w:rsidRPr="00E014AF" w:rsidRDefault="009C17D1" w:rsidP="0066410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14AF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9C17D1" w:rsidRPr="00E014AF" w:rsidRDefault="00D33FB5" w:rsidP="0066410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014AF">
              <w:rPr>
                <w:rFonts w:ascii="Arial" w:hAnsi="Arial" w:cs="Arial"/>
                <w:bCs/>
                <w:sz w:val="20"/>
                <w:szCs w:val="20"/>
                <w:lang w:val="en-GB"/>
              </w:rPr>
              <w:t>Comparison with previous period</w:t>
            </w:r>
          </w:p>
        </w:tc>
      </w:tr>
      <w:tr w:rsidR="0093109B" w:rsidRPr="00E014AF" w:rsidTr="00FF2C2E">
        <w:trPr>
          <w:trHeight w:val="146"/>
          <w:jc w:val="center"/>
        </w:trPr>
        <w:tc>
          <w:tcPr>
            <w:tcW w:w="5089" w:type="dxa"/>
            <w:vMerge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</w:tcPr>
          <w:p w:rsidR="003C6372" w:rsidRPr="00E014AF" w:rsidRDefault="003C6372" w:rsidP="006641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3C6372" w:rsidRPr="00E014AF" w:rsidRDefault="003C6372" w:rsidP="003C6372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014AF">
              <w:rPr>
                <w:rFonts w:ascii="Arial" w:hAnsi="Arial" w:cs="Arial"/>
                <w:bCs/>
                <w:sz w:val="20"/>
                <w:szCs w:val="20"/>
                <w:lang w:val="en-GB"/>
              </w:rPr>
              <w:t>decreasing</w:t>
            </w:r>
          </w:p>
        </w:tc>
        <w:tc>
          <w:tcPr>
            <w:tcW w:w="2809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3C6372" w:rsidRPr="00E014AF" w:rsidRDefault="003C6372" w:rsidP="003C6372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014AF">
              <w:rPr>
                <w:rFonts w:ascii="Arial" w:hAnsi="Arial" w:cs="Arial"/>
                <w:bCs/>
                <w:sz w:val="20"/>
                <w:szCs w:val="20"/>
                <w:lang w:val="en-GB"/>
              </w:rPr>
              <w:t>stable</w:t>
            </w:r>
          </w:p>
        </w:tc>
        <w:tc>
          <w:tcPr>
            <w:tcW w:w="287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</w:tcPr>
          <w:p w:rsidR="003C6372" w:rsidRPr="00E014AF" w:rsidRDefault="003C6372" w:rsidP="003C6372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014AF">
              <w:rPr>
                <w:rFonts w:ascii="Arial" w:hAnsi="Arial" w:cs="Arial"/>
                <w:bCs/>
                <w:sz w:val="20"/>
                <w:szCs w:val="20"/>
                <w:lang w:val="en-GB"/>
              </w:rPr>
              <w:t>increasing</w:t>
            </w:r>
          </w:p>
        </w:tc>
      </w:tr>
      <w:tr w:rsidR="0093109B" w:rsidRPr="00E014AF" w:rsidTr="00FF2C2E">
        <w:trPr>
          <w:jc w:val="center"/>
        </w:trPr>
        <w:tc>
          <w:tcPr>
            <w:tcW w:w="5089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4BE8" w:rsidRPr="00E014AF" w:rsidRDefault="00514BE8" w:rsidP="00514BE8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4A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283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4BE8" w:rsidRPr="00E014AF" w:rsidRDefault="00514BE8" w:rsidP="00514BE8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09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4BE8" w:rsidRPr="00E014AF" w:rsidRDefault="00514BE8" w:rsidP="00514BE8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73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4BE8" w:rsidRPr="00E014AF" w:rsidRDefault="00514BE8" w:rsidP="00514BE8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21B6B" w:rsidRPr="00E014AF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E014AF" w:rsidRDefault="00D21B6B" w:rsidP="00514BE8">
            <w:pPr>
              <w:tabs>
                <w:tab w:val="left" w:pos="1134"/>
                <w:tab w:val="left" w:leader="dot" w:pos="4962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North-West</w:t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89222E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25.2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89222E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71.1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21B6B" w:rsidRPr="0089222E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3.7</w:t>
            </w:r>
          </w:p>
        </w:tc>
      </w:tr>
      <w:tr w:rsidR="00D21B6B" w:rsidRPr="00E014AF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E014AF" w:rsidRDefault="00D21B6B" w:rsidP="00514BE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  <w:r w:rsidRPr="00E014AF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E014AF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E014AF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(2)</w:t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C63BD5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6C92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996C92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C63BD5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6F1">
              <w:rPr>
                <w:rFonts w:ascii="Arial" w:hAnsi="Arial" w:cs="Arial"/>
                <w:color w:val="000000" w:themeColor="text1"/>
                <w:sz w:val="20"/>
                <w:szCs w:val="20"/>
              </w:rPr>
              <w:t>77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746F1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21B6B" w:rsidRPr="00C63BD5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6F1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746F1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D21B6B" w:rsidRPr="00E014AF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E014AF" w:rsidRDefault="00D21B6B" w:rsidP="00514BE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  <w:r w:rsidRPr="00E014AF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E014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F20DE2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746F1">
              <w:rPr>
                <w:rFonts w:ascii="Arial" w:hAnsi="Arial" w:cs="Arial"/>
                <w:color w:val="000000" w:themeColor="text1"/>
                <w:sz w:val="20"/>
                <w:szCs w:val="20"/>
              </w:rPr>
              <w:t>33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746F1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F20DE2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20DE2">
              <w:rPr>
                <w:rFonts w:ascii="Arial" w:hAnsi="Arial" w:cs="Arial"/>
                <w:color w:val="000000" w:themeColor="text1"/>
                <w:sz w:val="20"/>
                <w:szCs w:val="20"/>
              </w:rPr>
              <w:t>65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21B6B" w:rsidRPr="00F20DE2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20DE2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.9</w:t>
            </w:r>
          </w:p>
        </w:tc>
      </w:tr>
      <w:tr w:rsidR="00D21B6B" w:rsidRPr="00E014AF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E014AF" w:rsidRDefault="00D21B6B" w:rsidP="00514BE8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North-East</w:t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F20DE2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20DE2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1.9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F20DE2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20DE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5.</w:t>
            </w:r>
            <w:r w:rsidRPr="00F20DE2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21B6B" w:rsidRPr="00F20DE2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3.0</w:t>
            </w:r>
          </w:p>
        </w:tc>
      </w:tr>
      <w:tr w:rsidR="00D21B6B" w:rsidRPr="00E014AF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E014AF" w:rsidRDefault="00D21B6B" w:rsidP="00514BE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  <w:r w:rsidRPr="00E014AF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E014AF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E014AF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(2)</w:t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F20DE2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14.8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F20DE2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Pr="00F20DE2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20DE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21B6B" w:rsidRPr="00F20DE2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1.5</w:t>
            </w:r>
          </w:p>
        </w:tc>
      </w:tr>
      <w:tr w:rsidR="00D21B6B" w:rsidRPr="00E014AF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E014AF" w:rsidRDefault="00D21B6B" w:rsidP="00514BE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  <w:r w:rsidRPr="00E014AF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E014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F20DE2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24.0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F20DE2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20DE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2.6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21B6B" w:rsidRPr="00F20DE2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3.4</w:t>
            </w:r>
          </w:p>
        </w:tc>
      </w:tr>
      <w:tr w:rsidR="00D21B6B" w:rsidRPr="0093109B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E014AF" w:rsidRDefault="00D21B6B" w:rsidP="00514BE8">
            <w:pPr>
              <w:tabs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Centre</w:t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F20DE2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26.2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F20DE2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70.4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21B6B" w:rsidRPr="00F20DE2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3.3</w:t>
            </w:r>
          </w:p>
        </w:tc>
      </w:tr>
      <w:tr w:rsidR="00D21B6B" w:rsidRPr="0093109B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93109B" w:rsidRDefault="00D21B6B" w:rsidP="00514BE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F20DE2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24.4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F20DE2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70.9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21B6B" w:rsidRPr="00F20DE2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4.7</w:t>
            </w:r>
          </w:p>
        </w:tc>
      </w:tr>
      <w:tr w:rsidR="00D21B6B" w:rsidRPr="0093109B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93109B" w:rsidRDefault="00D21B6B" w:rsidP="00514BE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F20DE2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27.6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F20DE2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70.1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21B6B" w:rsidRPr="00F20DE2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2.3</w:t>
            </w:r>
          </w:p>
        </w:tc>
      </w:tr>
      <w:tr w:rsidR="00D21B6B" w:rsidRPr="0093109B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93109B" w:rsidRDefault="00D21B6B" w:rsidP="00514BE8">
            <w:pPr>
              <w:tabs>
                <w:tab w:val="left" w:pos="1134"/>
                <w:tab w:val="left" w:leader="dot" w:pos="4962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South &amp; </w:t>
            </w:r>
            <w:r w:rsidR="00DC1704">
              <w:rPr>
                <w:rFonts w:ascii="Arial" w:hAnsi="Arial" w:cs="Arial"/>
                <w:sz w:val="20"/>
                <w:szCs w:val="20"/>
                <w:lang w:val="en-GB"/>
              </w:rPr>
              <w:t>I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slands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F20DE2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20DE2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7.3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F20DE2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71.3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21B6B" w:rsidRPr="00F20DE2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20DE2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.4</w:t>
            </w:r>
          </w:p>
        </w:tc>
      </w:tr>
      <w:tr w:rsidR="00D21B6B" w:rsidRPr="0093109B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93109B" w:rsidRDefault="00D21B6B" w:rsidP="00514BE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(2)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F20DE2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20DE2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2.9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F20DE2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20DE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3.7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21B6B" w:rsidRPr="00F20DE2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3.4</w:t>
            </w:r>
          </w:p>
        </w:tc>
      </w:tr>
      <w:tr w:rsidR="00D21B6B" w:rsidRPr="0093109B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93109B" w:rsidRDefault="00D21B6B" w:rsidP="00514BE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F20DE2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28.7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F20DE2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70.5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21B6B" w:rsidRPr="00F20DE2" w:rsidRDefault="00D21B6B" w:rsidP="00D21B6B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0.8</w:t>
            </w:r>
          </w:p>
        </w:tc>
      </w:tr>
      <w:tr w:rsidR="00D21B6B" w:rsidRPr="0093109B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93109B" w:rsidRDefault="00D21B6B" w:rsidP="00BD3BC0">
            <w:pPr>
              <w:tabs>
                <w:tab w:val="left" w:pos="1134"/>
                <w:tab w:val="left" w:leader="dot" w:pos="4962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109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F13FFF" w:rsidRDefault="00D21B6B" w:rsidP="00D21B6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F13FFF" w:rsidRDefault="00D21B6B" w:rsidP="00D21B6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21B6B" w:rsidRPr="00F13FFF" w:rsidRDefault="00D21B6B" w:rsidP="00D21B6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21B6B" w:rsidRPr="0093109B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93109B" w:rsidRDefault="00D21B6B" w:rsidP="0093109B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Urban areas (&gt;250,000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) (2)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F52D3E" w:rsidRDefault="00D21B6B" w:rsidP="00D21B6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19.4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F52D3E" w:rsidRDefault="00D21B6B" w:rsidP="00D21B6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76.1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21B6B" w:rsidRPr="00F52D3E" w:rsidRDefault="00D21B6B" w:rsidP="00D21B6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4.5</w:t>
            </w:r>
          </w:p>
        </w:tc>
      </w:tr>
      <w:tr w:rsidR="00D21B6B" w:rsidRPr="0093109B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93109B" w:rsidRDefault="00D21B6B" w:rsidP="0093109B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Non-urban areas (≤250,000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4B35A5" w:rsidRDefault="00D21B6B" w:rsidP="00D21B6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28.4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4B35A5" w:rsidRDefault="00D21B6B" w:rsidP="00D21B6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9.4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21B6B" w:rsidRPr="004B35A5" w:rsidRDefault="00D21B6B" w:rsidP="00D21B6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5A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.2</w:t>
            </w:r>
          </w:p>
        </w:tc>
      </w:tr>
      <w:tr w:rsidR="00D21B6B" w:rsidRPr="0093109B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93109B" w:rsidRDefault="00D21B6B" w:rsidP="0093109B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Metropolitan areas (&gt;500,000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) (3)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F52D3E" w:rsidRDefault="00D21B6B" w:rsidP="00D21B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F52D3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.6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F52D3E" w:rsidRDefault="00D21B6B" w:rsidP="00D21B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74.3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D21B6B" w:rsidRPr="00F52D3E" w:rsidRDefault="00D21B6B" w:rsidP="00D21B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5.1</w:t>
            </w:r>
          </w:p>
        </w:tc>
      </w:tr>
      <w:tr w:rsidR="00D21B6B" w:rsidRPr="0093109B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93109B" w:rsidRDefault="00D21B6B" w:rsidP="0093109B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F52D3E" w:rsidRDefault="00D21B6B" w:rsidP="00D21B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26.7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F52D3E" w:rsidRDefault="00D21B6B" w:rsidP="00D21B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71.0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D21B6B" w:rsidRPr="00F52D3E" w:rsidRDefault="00D21B6B" w:rsidP="00D21B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2D3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.3</w:t>
            </w:r>
          </w:p>
        </w:tc>
      </w:tr>
      <w:tr w:rsidR="00D21B6B" w:rsidRPr="0093109B" w:rsidTr="00ED3704">
        <w:trPr>
          <w:jc w:val="center"/>
        </w:trPr>
        <w:tc>
          <w:tcPr>
            <w:tcW w:w="5089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9D059B" w:rsidRDefault="00D21B6B" w:rsidP="009D059B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109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Total</w:t>
            </w:r>
            <w:r w:rsidRPr="0093109B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9D059B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F52D3E" w:rsidRDefault="00D21B6B" w:rsidP="00D21B6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25.0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F52D3E" w:rsidRDefault="00D21B6B" w:rsidP="00D21B6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71.9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D21B6B" w:rsidRPr="00F52D3E" w:rsidRDefault="00D21B6B" w:rsidP="00D21B6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3.1</w:t>
            </w:r>
          </w:p>
        </w:tc>
      </w:tr>
      <w:tr w:rsidR="00D21B6B" w:rsidRPr="0093109B" w:rsidTr="003C6372">
        <w:trPr>
          <w:jc w:val="center"/>
        </w:trPr>
        <w:tc>
          <w:tcPr>
            <w:tcW w:w="5089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93109B" w:rsidRDefault="00D21B6B" w:rsidP="00664106">
            <w:pPr>
              <w:tabs>
                <w:tab w:val="left" w:pos="1053"/>
                <w:tab w:val="left" w:leader="dot" w:pos="6094"/>
              </w:tabs>
              <w:ind w:right="21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i/>
                <w:sz w:val="20"/>
                <w:szCs w:val="20"/>
                <w:lang w:val="en-GB"/>
              </w:rPr>
              <w:t>Memorandum item: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2837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F52D3E" w:rsidRDefault="00D21B6B" w:rsidP="00D21B6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809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F52D3E" w:rsidRDefault="00D21B6B" w:rsidP="00D21B6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873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D21B6B" w:rsidRPr="00F52D3E" w:rsidRDefault="00D21B6B" w:rsidP="00D21B6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21B6B" w:rsidRPr="0093109B" w:rsidTr="00A25A42">
        <w:trPr>
          <w:jc w:val="center"/>
        </w:trPr>
        <w:tc>
          <w:tcPr>
            <w:tcW w:w="5089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93109B" w:rsidRDefault="00D21B6B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Q2 2017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8746F1" w:rsidRDefault="00D21B6B" w:rsidP="00D21B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46F1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746F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809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9659F0" w:rsidRDefault="00D21B6B" w:rsidP="00D21B6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66.4</w:t>
            </w:r>
          </w:p>
        </w:tc>
        <w:tc>
          <w:tcPr>
            <w:tcW w:w="28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D21B6B" w:rsidRPr="009659F0" w:rsidRDefault="00D21B6B" w:rsidP="00D21B6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2.8</w:t>
            </w:r>
          </w:p>
        </w:tc>
      </w:tr>
      <w:tr w:rsidR="00D21B6B" w:rsidRPr="0093109B" w:rsidTr="00A25A42">
        <w:trPr>
          <w:jc w:val="center"/>
        </w:trPr>
        <w:tc>
          <w:tcPr>
            <w:tcW w:w="5089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93109B" w:rsidRDefault="00D21B6B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9659F0" w:rsidRDefault="00D21B6B" w:rsidP="00D21B6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34.1</w:t>
            </w:r>
          </w:p>
        </w:tc>
        <w:tc>
          <w:tcPr>
            <w:tcW w:w="2809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9659F0" w:rsidRDefault="00D21B6B" w:rsidP="00D21B6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659F0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</w:t>
            </w:r>
            <w:r w:rsidRPr="009659F0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8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D21B6B" w:rsidRPr="009659F0" w:rsidRDefault="00D21B6B" w:rsidP="00D21B6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3.1</w:t>
            </w:r>
          </w:p>
        </w:tc>
      </w:tr>
      <w:tr w:rsidR="00D21B6B" w:rsidRPr="0093109B" w:rsidTr="00A25A42">
        <w:trPr>
          <w:jc w:val="center"/>
        </w:trPr>
        <w:tc>
          <w:tcPr>
            <w:tcW w:w="5089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93109B" w:rsidRDefault="00D21B6B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2016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C81588" w:rsidRDefault="00D21B6B" w:rsidP="00D21B6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81588">
              <w:rPr>
                <w:rFonts w:ascii="Arial" w:hAnsi="Arial" w:cs="Arial"/>
                <w:color w:val="000000" w:themeColor="text1"/>
                <w:sz w:val="20"/>
                <w:szCs w:val="20"/>
              </w:rPr>
              <w:t>27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8158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809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C81588" w:rsidRDefault="00D21B6B" w:rsidP="00D21B6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81588">
              <w:rPr>
                <w:rFonts w:ascii="Arial" w:hAnsi="Arial" w:cs="Arial"/>
                <w:color w:val="000000" w:themeColor="text1"/>
                <w:sz w:val="20"/>
                <w:szCs w:val="20"/>
              </w:rPr>
              <w:t>69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8158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8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D21B6B" w:rsidRPr="00C81588" w:rsidRDefault="00D21B6B" w:rsidP="00D21B6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8158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8158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D21B6B" w:rsidRPr="0093109B" w:rsidTr="00A25A42">
        <w:trPr>
          <w:jc w:val="center"/>
        </w:trPr>
        <w:tc>
          <w:tcPr>
            <w:tcW w:w="5089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93109B" w:rsidRDefault="00D21B6B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2016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F13FFF" w:rsidRDefault="00D21B6B" w:rsidP="00D21B6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809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D21B6B" w:rsidRPr="00F13FFF" w:rsidRDefault="00D21B6B" w:rsidP="00D21B6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8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D21B6B" w:rsidRPr="00F13FFF" w:rsidRDefault="00D21B6B" w:rsidP="00D21B6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2F6F6B" w:rsidRPr="00AF1DB0" w:rsidTr="003C6372">
        <w:trPr>
          <w:trHeight w:val="305"/>
          <w:jc w:val="center"/>
        </w:trPr>
        <w:tc>
          <w:tcPr>
            <w:tcW w:w="13608" w:type="dxa"/>
            <w:gridSpan w:val="4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2F6F6B" w:rsidRPr="0093109B" w:rsidRDefault="002F6F6B" w:rsidP="009D059B">
            <w:pPr>
              <w:pStyle w:val="Indicedellefigure"/>
              <w:spacing w:before="120" w:after="120"/>
              <w:ind w:left="57" w:right="57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3109B">
              <w:rPr>
                <w:rFonts w:ascii="Arial" w:hAnsi="Arial" w:cs="Arial"/>
                <w:sz w:val="18"/>
                <w:szCs w:val="18"/>
                <w:lang w:val="en-US"/>
              </w:rPr>
              <w:t>(1)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 xml:space="preserve"> Replies from the agencies that declared sales in the reference quarter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 xml:space="preserve"> – (2) Towns with a resident population of over 250,000, including not only the administrative area of the main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 xml:space="preserve"> The urban areas are Turin, Genoa and Milan for the North-West; Padua, Verona, Venice, Trieste and Bologna for the North-East; Florence and Rome for the Centre; Naples, Bari, Catania, Messina and Palermo for the South and Islands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 xml:space="preserve"> – (3) Cities or large towns with a resident population of over 500,000, including not only the administrative area of the main city or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 xml:space="preserve"> The metropolitan areas are Turin, </w:t>
            </w:r>
            <w:r w:rsidR="00AF1DB0">
              <w:rPr>
                <w:rFonts w:ascii="Arial" w:hAnsi="Arial" w:cs="Arial"/>
                <w:sz w:val="18"/>
                <w:szCs w:val="18"/>
                <w:lang w:val="en-GB"/>
              </w:rPr>
              <w:t xml:space="preserve">Genoa, Milan, Rome, Naples and 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>Palermo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</w:tr>
    </w:tbl>
    <w:p w:rsidR="00427D62" w:rsidRPr="009A0D35" w:rsidRDefault="009C17D1" w:rsidP="00664106">
      <w:pPr>
        <w:tabs>
          <w:tab w:val="left" w:pos="1985"/>
          <w:tab w:val="left" w:pos="7938"/>
          <w:tab w:val="left" w:pos="8222"/>
        </w:tabs>
        <w:ind w:right="1279"/>
        <w:jc w:val="right"/>
        <w:rPr>
          <w:rFonts w:ascii="Arial" w:hAnsi="Arial" w:cs="Arial"/>
          <w:b/>
          <w:sz w:val="22"/>
          <w:szCs w:val="20"/>
          <w:lang w:val="en-US"/>
        </w:rPr>
      </w:pPr>
      <w:r w:rsidRPr="0093109B">
        <w:rPr>
          <w:rFonts w:ascii="Garamond" w:hAnsi="Garamond"/>
          <w:b/>
          <w:lang w:val="en-US"/>
        </w:rPr>
        <w:br w:type="page"/>
      </w:r>
      <w:r w:rsidRPr="009A0D35">
        <w:rPr>
          <w:rFonts w:ascii="Arial" w:hAnsi="Arial" w:cs="Arial"/>
          <w:b/>
          <w:sz w:val="22"/>
          <w:szCs w:val="20"/>
          <w:lang w:val="en-US"/>
        </w:rPr>
        <w:lastRenderedPageBreak/>
        <w:t>Ta</w:t>
      </w:r>
      <w:r w:rsidR="00291760" w:rsidRPr="009A0D35">
        <w:rPr>
          <w:rFonts w:ascii="Arial" w:hAnsi="Arial" w:cs="Arial"/>
          <w:b/>
          <w:sz w:val="22"/>
          <w:szCs w:val="20"/>
          <w:lang w:val="en-US"/>
        </w:rPr>
        <w:t>b</w:t>
      </w:r>
      <w:r w:rsidR="009A0D35" w:rsidRPr="009A0D35">
        <w:rPr>
          <w:rFonts w:ascii="Arial" w:hAnsi="Arial" w:cs="Arial"/>
          <w:b/>
          <w:sz w:val="22"/>
          <w:szCs w:val="20"/>
          <w:lang w:val="en-US"/>
        </w:rPr>
        <w:t>.</w:t>
      </w:r>
      <w:r w:rsidRPr="009A0D35">
        <w:rPr>
          <w:rFonts w:ascii="Arial" w:hAnsi="Arial" w:cs="Arial"/>
          <w:b/>
          <w:sz w:val="22"/>
          <w:szCs w:val="20"/>
          <w:lang w:val="en-US"/>
        </w:rPr>
        <w:t xml:space="preserve"> </w:t>
      </w:r>
      <w:r w:rsidR="009A0D35" w:rsidRPr="009A0D35">
        <w:rPr>
          <w:rFonts w:ascii="Arial" w:hAnsi="Arial" w:cs="Arial"/>
          <w:b/>
          <w:sz w:val="22"/>
          <w:szCs w:val="20"/>
          <w:lang w:val="en-US"/>
        </w:rPr>
        <w:t>2</w:t>
      </w:r>
    </w:p>
    <w:p w:rsidR="00B106CE" w:rsidRPr="009A0D35" w:rsidRDefault="00B106CE" w:rsidP="00B106CE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i/>
          <w:sz w:val="22"/>
          <w:szCs w:val="20"/>
          <w:lang w:val="en-GB"/>
        </w:rPr>
      </w:pPr>
      <w:r w:rsidRPr="009A0D35">
        <w:rPr>
          <w:rFonts w:ascii="Arial" w:hAnsi="Arial" w:cs="Arial"/>
          <w:b/>
          <w:sz w:val="22"/>
          <w:szCs w:val="20"/>
          <w:lang w:val="en-GB"/>
        </w:rPr>
        <w:t>House sales in the reference quarter</w:t>
      </w:r>
      <w:r w:rsidRPr="009A0D35">
        <w:rPr>
          <w:rFonts w:ascii="Arial" w:hAnsi="Arial" w:cs="Arial"/>
          <w:b/>
          <w:i/>
          <w:sz w:val="22"/>
          <w:szCs w:val="20"/>
          <w:lang w:val="en-GB"/>
        </w:rPr>
        <w:t xml:space="preserve"> </w:t>
      </w:r>
    </w:p>
    <w:p w:rsidR="009C17D1" w:rsidRDefault="009C17D1" w:rsidP="00B106CE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sz w:val="20"/>
          <w:szCs w:val="20"/>
          <w:lang w:val="en-US"/>
        </w:rPr>
      </w:pPr>
      <w:r w:rsidRPr="009A0D35">
        <w:rPr>
          <w:rFonts w:ascii="Arial" w:hAnsi="Arial" w:cs="Arial"/>
          <w:i/>
          <w:sz w:val="20"/>
          <w:szCs w:val="20"/>
          <w:lang w:val="en-US"/>
        </w:rPr>
        <w:t>(</w:t>
      </w:r>
      <w:r w:rsidR="00AB3CDF" w:rsidRPr="009A0D35">
        <w:rPr>
          <w:rFonts w:ascii="Arial" w:hAnsi="Arial" w:cs="Arial"/>
          <w:i/>
          <w:sz w:val="20"/>
          <w:szCs w:val="20"/>
          <w:lang w:val="en-GB"/>
        </w:rPr>
        <w:t>per cent of real-estate agents; reference quarter:</w:t>
      </w:r>
      <w:r w:rsidRPr="009A0D35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="00301B66">
        <w:rPr>
          <w:rFonts w:ascii="Arial" w:hAnsi="Arial" w:cs="Arial"/>
          <w:i/>
          <w:sz w:val="20"/>
          <w:szCs w:val="20"/>
          <w:lang w:val="en-US"/>
        </w:rPr>
        <w:t xml:space="preserve">July-September </w:t>
      </w:r>
      <w:r w:rsidR="00E410B9">
        <w:rPr>
          <w:rFonts w:ascii="Arial" w:hAnsi="Arial" w:cs="Arial"/>
          <w:i/>
          <w:sz w:val="20"/>
          <w:szCs w:val="20"/>
          <w:lang w:val="en-US"/>
        </w:rPr>
        <w:t>2017</w:t>
      </w:r>
      <w:r w:rsidRPr="009A0D35">
        <w:rPr>
          <w:rFonts w:ascii="Arial" w:hAnsi="Arial" w:cs="Arial"/>
          <w:i/>
          <w:sz w:val="20"/>
          <w:szCs w:val="20"/>
          <w:lang w:val="en-US"/>
        </w:rPr>
        <w:t>)</w:t>
      </w:r>
    </w:p>
    <w:p w:rsidR="009A0D35" w:rsidRPr="009A0D35" w:rsidRDefault="009A0D35" w:rsidP="00B106CE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sz w:val="20"/>
          <w:szCs w:val="20"/>
          <w:lang w:val="en-US"/>
        </w:rPr>
      </w:pP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1"/>
        <w:gridCol w:w="2178"/>
        <w:gridCol w:w="2194"/>
        <w:gridCol w:w="2194"/>
        <w:gridCol w:w="2191"/>
      </w:tblGrid>
      <w:tr w:rsidR="009A0D35" w:rsidRPr="009A0D35" w:rsidTr="000C056A">
        <w:trPr>
          <w:trHeight w:val="284"/>
          <w:jc w:val="center"/>
        </w:trPr>
        <w:tc>
          <w:tcPr>
            <w:tcW w:w="4851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9C17D1" w:rsidRPr="009A0D35" w:rsidRDefault="009C17D1" w:rsidP="00664106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178" w:type="dxa"/>
            <w:vMerge w:val="restar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9C17D1" w:rsidRPr="009A0D35" w:rsidRDefault="00223982" w:rsidP="0066410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A0D35">
              <w:rPr>
                <w:rFonts w:ascii="Arial" w:hAnsi="Arial" w:cs="Arial"/>
                <w:bCs/>
                <w:sz w:val="20"/>
                <w:szCs w:val="20"/>
                <w:lang w:val="en-US"/>
              </w:rPr>
              <w:t>Percentage of real-estate agents that sold homes</w:t>
            </w:r>
          </w:p>
        </w:tc>
        <w:tc>
          <w:tcPr>
            <w:tcW w:w="657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9C17D1" w:rsidRPr="009A0D35" w:rsidRDefault="00543698" w:rsidP="00D3150D">
            <w:pPr>
              <w:spacing w:before="60" w:after="60"/>
              <w:ind w:left="47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9A0D35">
              <w:rPr>
                <w:rFonts w:ascii="Arial" w:hAnsi="Arial" w:cs="Arial"/>
                <w:i/>
                <w:sz w:val="20"/>
                <w:szCs w:val="20"/>
              </w:rPr>
              <w:t>of which</w:t>
            </w:r>
            <w:r w:rsidR="009C17D1" w:rsidRPr="009A0D35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</w:tr>
      <w:tr w:rsidR="009A0D35" w:rsidRPr="009A0D35" w:rsidTr="00FF2C2E">
        <w:trPr>
          <w:trHeight w:val="270"/>
          <w:jc w:val="center"/>
        </w:trPr>
        <w:tc>
          <w:tcPr>
            <w:tcW w:w="4851" w:type="dxa"/>
            <w:vMerge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475DF0" w:rsidRPr="009A0D35" w:rsidRDefault="00475DF0" w:rsidP="00664106">
            <w:pPr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78" w:type="dxa"/>
            <w:vMerge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475DF0" w:rsidRPr="009A0D35" w:rsidRDefault="00475DF0" w:rsidP="006641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noWrap/>
            <w:tcMar>
              <w:left w:w="0" w:type="dxa"/>
              <w:right w:w="0" w:type="dxa"/>
            </w:tcMar>
            <w:vAlign w:val="center"/>
          </w:tcPr>
          <w:p w:rsidR="00475DF0" w:rsidRPr="009A0D35" w:rsidRDefault="00475DF0" w:rsidP="00475DF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A0D35">
              <w:rPr>
                <w:rFonts w:ascii="Arial" w:hAnsi="Arial" w:cs="Arial"/>
                <w:bCs/>
                <w:sz w:val="20"/>
                <w:szCs w:val="20"/>
              </w:rPr>
              <w:t>only new builds</w:t>
            </w: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noWrap/>
            <w:tcMar>
              <w:left w:w="0" w:type="dxa"/>
              <w:right w:w="0" w:type="dxa"/>
            </w:tcMar>
            <w:vAlign w:val="center"/>
          </w:tcPr>
          <w:p w:rsidR="00475DF0" w:rsidRPr="009A0D35" w:rsidRDefault="00475DF0" w:rsidP="00475DF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A0D35">
              <w:rPr>
                <w:rFonts w:ascii="Arial" w:hAnsi="Arial" w:cs="Arial"/>
                <w:bCs/>
                <w:sz w:val="20"/>
                <w:szCs w:val="20"/>
              </w:rPr>
              <w:t>only pre-owned</w:t>
            </w:r>
          </w:p>
        </w:tc>
        <w:tc>
          <w:tcPr>
            <w:tcW w:w="219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noWrap/>
            <w:tcMar>
              <w:left w:w="0" w:type="dxa"/>
              <w:right w:w="0" w:type="dxa"/>
            </w:tcMar>
            <w:vAlign w:val="center"/>
          </w:tcPr>
          <w:p w:rsidR="00475DF0" w:rsidRPr="009A0D35" w:rsidRDefault="00475DF0" w:rsidP="00475DF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A0D35">
              <w:rPr>
                <w:rFonts w:ascii="Arial" w:hAnsi="Arial" w:cs="Arial"/>
                <w:bCs/>
                <w:sz w:val="20"/>
                <w:szCs w:val="20"/>
              </w:rPr>
              <w:t>new and pre-owned</w:t>
            </w:r>
          </w:p>
        </w:tc>
      </w:tr>
      <w:tr w:rsidR="009A0D35" w:rsidRPr="009A0D35" w:rsidTr="00FF2C2E">
        <w:trPr>
          <w:jc w:val="center"/>
        </w:trPr>
        <w:tc>
          <w:tcPr>
            <w:tcW w:w="4851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617AB" w:rsidRPr="009A0D35" w:rsidRDefault="00E617AB" w:rsidP="00BA2B6B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0D3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217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617AB" w:rsidRPr="009A0D35" w:rsidRDefault="00E617AB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617AB" w:rsidRPr="009A0D35" w:rsidRDefault="00E617AB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617AB" w:rsidRPr="009A0D35" w:rsidRDefault="00E617AB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91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617AB" w:rsidRPr="009A0D35" w:rsidRDefault="00E617AB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01B66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9A0D35" w:rsidRDefault="00301B66" w:rsidP="00362175">
            <w:pPr>
              <w:tabs>
                <w:tab w:val="left" w:pos="1134"/>
                <w:tab w:val="left" w:leader="dot" w:pos="4711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>North-West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704B0B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74.</w:t>
            </w:r>
            <w:r w:rsidRPr="00704B0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BC51E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  <w:r w:rsidR="00BC51E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 w:rsidR="00BC51E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</w:tr>
      <w:tr w:rsidR="00301B66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9A0D35" w:rsidRDefault="00301B66" w:rsidP="00896652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704B0B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72.1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BC51E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  <w:r w:rsidR="00BC51E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 w:rsidR="00BC51E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301B66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9A0D35" w:rsidRDefault="00301B66" w:rsidP="0036217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A0D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704B0B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77.4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  <w:r w:rsidR="00BC51E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 w:rsidR="00BC51E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301B66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9A0D35" w:rsidRDefault="00301B66" w:rsidP="00362175">
            <w:pPr>
              <w:tabs>
                <w:tab w:val="left" w:pos="1134"/>
                <w:tab w:val="left" w:leader="dot" w:pos="4711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>North-East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704B0B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78.9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BC51E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52</w:t>
            </w:r>
            <w:r w:rsidR="00BC51E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  <w:r w:rsidR="00BC51E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301B66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9A0D35" w:rsidRDefault="00301B66" w:rsidP="00896652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A0D35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704B0B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4B0B">
              <w:rPr>
                <w:rFonts w:ascii="Arial" w:hAnsi="Arial" w:cs="Arial"/>
                <w:color w:val="000000"/>
                <w:sz w:val="20"/>
                <w:szCs w:val="20"/>
              </w:rPr>
              <w:t>83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.1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BC51E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  <w:r w:rsidR="00BC51E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  <w:r w:rsidR="00BC51E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301B66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9A0D35" w:rsidRDefault="00301B66" w:rsidP="0036217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A0D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704B0B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77.7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BC51E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52</w:t>
            </w:r>
            <w:r w:rsidR="00BC51E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  <w:r w:rsidR="00BC51E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301B66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9A0D35" w:rsidRDefault="00301B66" w:rsidP="00362175">
            <w:pPr>
              <w:tabs>
                <w:tab w:val="left" w:leader="dot" w:pos="4711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>Centre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704B0B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4B0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BC51E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  <w:r w:rsidR="00BC51E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BC51E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301B66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9A0D35" w:rsidRDefault="00301B66" w:rsidP="00896652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A0D35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704B0B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67.3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BC51E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  <w:r w:rsidR="00BC51E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="00BC51E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301B66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9A0D35" w:rsidRDefault="00301B66" w:rsidP="0036217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A0D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704B0B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4B0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BC51E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  <w:r w:rsidR="00BC51E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 w:rsidR="00BC51E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301B66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9A0D35" w:rsidRDefault="00301B66" w:rsidP="00362175">
            <w:pPr>
              <w:tabs>
                <w:tab w:val="left" w:pos="1134"/>
                <w:tab w:val="left" w:leader="dot" w:pos="4711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South &amp; </w:t>
            </w:r>
            <w:r w:rsidR="00DC1704">
              <w:rPr>
                <w:rFonts w:ascii="Arial" w:hAnsi="Arial" w:cs="Arial"/>
                <w:sz w:val="20"/>
                <w:szCs w:val="20"/>
                <w:lang w:val="en-GB"/>
              </w:rPr>
              <w:t>I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slands</w:t>
            </w:r>
            <w:r w:rsidRPr="009A0D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704B0B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76.9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BC51E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  <w:r w:rsidR="00BC51E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 w:rsidR="00BC51E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301B66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9A0D35" w:rsidRDefault="00301B66" w:rsidP="00896652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704B0B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4B0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BC51E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  <w:r w:rsidR="00BC51E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 w:rsidR="00BC51E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301B66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9A0D35" w:rsidRDefault="00301B66" w:rsidP="0036217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A0D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704B0B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4B0B">
              <w:rPr>
                <w:rFonts w:ascii="Arial" w:hAnsi="Arial" w:cs="Arial"/>
                <w:color w:val="000000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04B0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BC51E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  <w:r w:rsidR="00BC51E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 w:rsidR="00BC51E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</w:tr>
      <w:tr w:rsidR="00301B66" w:rsidRPr="009A0D35" w:rsidTr="000C056A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9A0D35" w:rsidRDefault="00301B66" w:rsidP="00362175">
            <w:pPr>
              <w:tabs>
                <w:tab w:val="left" w:pos="1134"/>
                <w:tab w:val="left" w:leader="dot" w:pos="4711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0D3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481CB0" w:rsidRDefault="00301B66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01B66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9A0D35" w:rsidRDefault="00301B66" w:rsidP="00896652">
            <w:pPr>
              <w:tabs>
                <w:tab w:val="left" w:pos="1134"/>
                <w:tab w:val="left" w:leader="dot" w:pos="4711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9A0D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(&gt;250</w:t>
            </w:r>
            <w:r w:rsidR="00C0038E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704B0B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72.1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BC51E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  <w:r w:rsidR="00BC51E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 w:rsidR="00BC51E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301B66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9A0D35" w:rsidRDefault="00301B66" w:rsidP="009A0D35">
            <w:pPr>
              <w:tabs>
                <w:tab w:val="left" w:pos="1134"/>
                <w:tab w:val="left" w:leader="dot" w:pos="4711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Non-urban areas (≤250</w:t>
            </w:r>
            <w:r w:rsidR="00C0038E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704B0B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77.0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BC51E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  <w:r w:rsidR="00BC51E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 w:rsidR="00BC51E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301B66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9A0D35" w:rsidRDefault="00301B66" w:rsidP="00896652">
            <w:pPr>
              <w:tabs>
                <w:tab w:val="left" w:pos="1134"/>
                <w:tab w:val="left" w:leader="dot" w:pos="4711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Metropolitan areas (&gt;500</w:t>
            </w:r>
            <w:r w:rsidR="00C0038E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704B0B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68.6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BC51E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  <w:r w:rsidR="00BC51E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 w:rsidR="00BC51E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301B66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9A0D35" w:rsidRDefault="00301B66" w:rsidP="009A0D35">
            <w:pPr>
              <w:tabs>
                <w:tab w:val="left" w:pos="1134"/>
                <w:tab w:val="left" w:leader="dot" w:pos="4711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</w:t>
            </w:r>
            <w:r w:rsidR="00C0038E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435C80" w:rsidRDefault="00301B66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77.9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BC51E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  <w:r w:rsidR="00BC51E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 w:rsidR="00BC51E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301B66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5272F2" w:rsidRDefault="00301B66" w:rsidP="005272F2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0D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Total</w:t>
            </w:r>
            <w:r w:rsidRPr="009A0D35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435C80" w:rsidRDefault="00301B66" w:rsidP="00872D3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75.1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 w:rsidR="00BC51EC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b/>
                <w:color w:val="000000"/>
                <w:sz w:val="20"/>
                <w:szCs w:val="20"/>
              </w:rPr>
              <w:t>55</w:t>
            </w:r>
            <w:r w:rsidR="00BC51EC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301B66" w:rsidRPr="00E84E30" w:rsidRDefault="00301B66" w:rsidP="00872D3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b/>
                <w:color w:val="000000"/>
                <w:sz w:val="20"/>
                <w:szCs w:val="20"/>
              </w:rPr>
              <w:t>17</w:t>
            </w:r>
            <w:r w:rsidR="00BC51EC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301B66" w:rsidRPr="009A0D35" w:rsidTr="000C056A">
        <w:trPr>
          <w:jc w:val="center"/>
        </w:trPr>
        <w:tc>
          <w:tcPr>
            <w:tcW w:w="4851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9A0D35" w:rsidRDefault="00301B66" w:rsidP="00BA2B6B">
            <w:pPr>
              <w:tabs>
                <w:tab w:val="left" w:pos="1053"/>
                <w:tab w:val="left" w:leader="dot" w:pos="6094"/>
              </w:tabs>
              <w:ind w:right="212"/>
              <w:rPr>
                <w:rFonts w:ascii="Arial" w:hAnsi="Arial" w:cs="Arial"/>
                <w:i/>
                <w:sz w:val="20"/>
                <w:szCs w:val="20"/>
              </w:rPr>
            </w:pPr>
            <w:r w:rsidRPr="009A0D35">
              <w:rPr>
                <w:rFonts w:ascii="Arial" w:hAnsi="Arial" w:cs="Arial"/>
                <w:i/>
                <w:sz w:val="20"/>
                <w:szCs w:val="20"/>
                <w:lang w:val="en-GB"/>
              </w:rPr>
              <w:t>Memorandum item:</w:t>
            </w:r>
            <w:r w:rsidRPr="009A0D35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2178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F13FFF" w:rsidRDefault="00301B66" w:rsidP="00872D33">
            <w:pPr>
              <w:tabs>
                <w:tab w:val="left" w:pos="1336"/>
              </w:tabs>
              <w:ind w:left="-807" w:right="82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F13FFF" w:rsidRDefault="00301B66" w:rsidP="00872D33">
            <w:pPr>
              <w:tabs>
                <w:tab w:val="left" w:pos="1336"/>
              </w:tabs>
              <w:ind w:left="-807" w:right="82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7B2F95" w:rsidRDefault="00301B66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01B66" w:rsidRPr="007B2F95" w:rsidRDefault="00301B66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01B66" w:rsidRPr="009A0D35" w:rsidTr="00FD4BF8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93109B" w:rsidRDefault="00301B66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Q2 2017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017CBE" w:rsidRDefault="00301B66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7CBE">
              <w:rPr>
                <w:rFonts w:ascii="Arial" w:hAnsi="Arial" w:cs="Arial"/>
                <w:color w:val="000000" w:themeColor="text1"/>
                <w:sz w:val="20"/>
                <w:szCs w:val="20"/>
              </w:rPr>
              <w:t>80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17CB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017CBE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7CB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BC51E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17CB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017CBE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7CBE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  <w:r w:rsidR="00BC51E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17CBE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01B66" w:rsidRPr="00017CBE" w:rsidRDefault="00301B66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7CBE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 w:rsidR="00BC51E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17CB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301B66" w:rsidRPr="009A0D35" w:rsidTr="00FD4BF8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93109B" w:rsidRDefault="00301B66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7B2F95" w:rsidRDefault="00301B66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76.1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7B2F95" w:rsidRDefault="00301B66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BC51E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C81588" w:rsidRDefault="00301B66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81588">
              <w:rPr>
                <w:rFonts w:ascii="Arial" w:hAnsi="Arial" w:cs="Arial"/>
                <w:color w:val="000000" w:themeColor="text1"/>
                <w:sz w:val="20"/>
                <w:szCs w:val="20"/>
              </w:rPr>
              <w:t>60</w:t>
            </w:r>
            <w:r w:rsidR="00BC51E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8158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01B66" w:rsidRPr="00C81588" w:rsidRDefault="00301B66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81588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 w:rsidR="00BC51E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8158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301B66" w:rsidRPr="009A0D35" w:rsidTr="0074353F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93109B" w:rsidRDefault="00301B66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2016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7B2F95" w:rsidRDefault="00301B66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80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B2F9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F13FFF" w:rsidRDefault="00301B66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BC51E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F13FFF" w:rsidRDefault="00301B66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55</w:t>
            </w:r>
            <w:r w:rsidR="00BC51E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01B66" w:rsidRPr="00F13FFF" w:rsidRDefault="00301B66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 w:rsidR="00BC51E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301B66" w:rsidRPr="009A0D35" w:rsidTr="00934B52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93109B" w:rsidRDefault="00301B66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2016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F13FFF" w:rsidRDefault="00301B66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F13FFF" w:rsidRDefault="00301B66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BC51E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01B66" w:rsidRPr="00F13FFF" w:rsidRDefault="00301B66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56</w:t>
            </w:r>
            <w:r w:rsidR="00BC51E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01B66" w:rsidRPr="00F13FFF" w:rsidRDefault="00301B66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 w:rsidR="00BC51E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884F83" w:rsidRPr="00AF1DB0" w:rsidTr="000C056A">
        <w:trPr>
          <w:trHeight w:val="300"/>
          <w:jc w:val="center"/>
        </w:trPr>
        <w:tc>
          <w:tcPr>
            <w:tcW w:w="13608" w:type="dxa"/>
            <w:gridSpan w:val="5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884F83" w:rsidRPr="009A0D35" w:rsidRDefault="00884F83" w:rsidP="00B426A5">
            <w:pPr>
              <w:spacing w:before="120" w:after="120"/>
              <w:ind w:left="57" w:right="57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D35">
              <w:rPr>
                <w:rFonts w:ascii="Arial" w:hAnsi="Arial" w:cs="Arial"/>
                <w:sz w:val="18"/>
                <w:szCs w:val="18"/>
                <w:lang w:val="en-US"/>
              </w:rPr>
              <w:t xml:space="preserve">(1) 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>Towns with a resident population of over 250</w:t>
            </w:r>
            <w:r w:rsidR="00C0038E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 w:rsidR="00B426A5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including not only the administrative area of the main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The urban areas are Turin</w:t>
            </w:r>
            <w:r w:rsidR="00B426A5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Genoa and Milan for the North-West; Padua</w:t>
            </w:r>
            <w:r w:rsidR="00B426A5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Verona</w:t>
            </w:r>
            <w:r w:rsidR="00B426A5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Venice</w:t>
            </w:r>
            <w:r w:rsidR="00B426A5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Trieste and Bologna for the North-East; Florence and Rome for the Centre; Naples</w:t>
            </w:r>
            <w:r w:rsidR="00B426A5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Bari</w:t>
            </w:r>
            <w:r w:rsidR="00B426A5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Catania</w:t>
            </w:r>
            <w:r w:rsidR="00B426A5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Messina and Palermo for the South and Islands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– (2) Cities or large towns with a resident population of over 500</w:t>
            </w:r>
            <w:r w:rsidR="00C0038E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 w:rsidR="00B426A5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including not only the administrative area of the main city or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. 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>The metropolitan areas are Turin</w:t>
            </w:r>
            <w:r w:rsidR="00B426A5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Genoa</w:t>
            </w:r>
            <w:r w:rsidR="00B426A5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Milan</w:t>
            </w:r>
            <w:r w:rsidR="00B426A5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Rome</w:t>
            </w:r>
            <w:r w:rsidR="00B426A5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Naples and  Palermo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</w:tr>
    </w:tbl>
    <w:p w:rsidR="00652EF1" w:rsidRDefault="00652EF1" w:rsidP="00257CE4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en-US"/>
        </w:rPr>
      </w:pPr>
    </w:p>
    <w:p w:rsidR="00652EF1" w:rsidRDefault="00652EF1">
      <w:pPr>
        <w:rPr>
          <w:rFonts w:ascii="Arial" w:hAnsi="Arial" w:cs="Arial"/>
          <w:b/>
          <w:color w:val="000000" w:themeColor="text1"/>
          <w:szCs w:val="20"/>
          <w:lang w:val="en-US"/>
        </w:rPr>
      </w:pPr>
      <w:r>
        <w:rPr>
          <w:rFonts w:ascii="Arial" w:hAnsi="Arial" w:cs="Arial"/>
          <w:b/>
          <w:color w:val="000000" w:themeColor="text1"/>
          <w:szCs w:val="20"/>
          <w:lang w:val="en-US"/>
        </w:rPr>
        <w:br w:type="page"/>
      </w:r>
    </w:p>
    <w:p w:rsidR="00257CE4" w:rsidRPr="00185F21" w:rsidRDefault="00257CE4" w:rsidP="00257CE4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en-US"/>
        </w:rPr>
      </w:pPr>
    </w:p>
    <w:p w:rsidR="00427D62" w:rsidRPr="005272F2" w:rsidRDefault="00257CE4" w:rsidP="00952E31">
      <w:pPr>
        <w:tabs>
          <w:tab w:val="right" w:pos="15026"/>
        </w:tabs>
        <w:rPr>
          <w:rFonts w:ascii="Arial" w:hAnsi="Arial" w:cs="Arial"/>
          <w:b/>
          <w:sz w:val="22"/>
          <w:szCs w:val="20"/>
          <w:lang w:val="en-US"/>
        </w:rPr>
      </w:pPr>
      <w:r w:rsidRPr="0025799C">
        <w:rPr>
          <w:rFonts w:ascii="Arial" w:hAnsi="Arial" w:cs="Arial"/>
          <w:b/>
          <w:color w:val="000000" w:themeColor="text1"/>
          <w:szCs w:val="20"/>
          <w:lang w:val="en-US"/>
        </w:rPr>
        <w:tab/>
      </w:r>
      <w:r w:rsidR="00B6465F" w:rsidRPr="005272F2">
        <w:rPr>
          <w:rFonts w:ascii="Arial" w:hAnsi="Arial" w:cs="Arial"/>
          <w:b/>
          <w:sz w:val="22"/>
          <w:szCs w:val="20"/>
          <w:lang w:val="en-US"/>
        </w:rPr>
        <w:t>T</w:t>
      </w:r>
      <w:r w:rsidR="004460A1" w:rsidRPr="005272F2">
        <w:rPr>
          <w:rFonts w:ascii="Arial" w:hAnsi="Arial" w:cs="Arial"/>
          <w:b/>
          <w:sz w:val="22"/>
          <w:szCs w:val="20"/>
          <w:lang w:val="en-US"/>
        </w:rPr>
        <w:t>ab</w:t>
      </w:r>
      <w:r w:rsidR="004E439E" w:rsidRPr="005272F2">
        <w:rPr>
          <w:rFonts w:ascii="Arial" w:hAnsi="Arial" w:cs="Arial"/>
          <w:b/>
          <w:sz w:val="22"/>
          <w:szCs w:val="20"/>
          <w:lang w:val="en-US"/>
        </w:rPr>
        <w:t>.</w:t>
      </w:r>
      <w:r w:rsidR="005272F2" w:rsidRPr="005272F2">
        <w:rPr>
          <w:rFonts w:ascii="Arial" w:hAnsi="Arial" w:cs="Arial"/>
          <w:b/>
          <w:sz w:val="22"/>
          <w:szCs w:val="20"/>
          <w:lang w:val="en-US"/>
        </w:rPr>
        <w:t xml:space="preserve"> </w:t>
      </w:r>
      <w:r w:rsidR="00952E31">
        <w:rPr>
          <w:rFonts w:ascii="Arial" w:hAnsi="Arial" w:cs="Arial"/>
          <w:b/>
          <w:sz w:val="22"/>
          <w:szCs w:val="20"/>
          <w:lang w:val="en-US"/>
        </w:rPr>
        <w:t>3</w:t>
      </w:r>
    </w:p>
    <w:p w:rsidR="008A4935" w:rsidRPr="005272F2" w:rsidRDefault="008A4935" w:rsidP="002F3F60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i/>
          <w:sz w:val="22"/>
          <w:szCs w:val="20"/>
          <w:lang w:val="en-US"/>
        </w:rPr>
      </w:pPr>
      <w:r w:rsidRPr="005272F2">
        <w:rPr>
          <w:rFonts w:ascii="Arial" w:hAnsi="Arial" w:cs="Arial"/>
          <w:b/>
          <w:sz w:val="22"/>
          <w:szCs w:val="20"/>
          <w:lang w:val="en-GB"/>
        </w:rPr>
        <w:t>Mandates to sell and potential buyers</w:t>
      </w:r>
      <w:r w:rsidRPr="005272F2">
        <w:rPr>
          <w:rFonts w:ascii="Arial" w:hAnsi="Arial" w:cs="Arial"/>
          <w:b/>
          <w:i/>
          <w:sz w:val="22"/>
          <w:szCs w:val="20"/>
          <w:lang w:val="en-US"/>
        </w:rPr>
        <w:t xml:space="preserve"> </w:t>
      </w:r>
    </w:p>
    <w:p w:rsidR="005272F2" w:rsidRPr="005272F2" w:rsidRDefault="002F3F60" w:rsidP="002F3F60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sz w:val="20"/>
          <w:szCs w:val="20"/>
          <w:lang w:val="en-US"/>
        </w:rPr>
      </w:pPr>
      <w:r w:rsidRPr="005272F2">
        <w:rPr>
          <w:rFonts w:ascii="Arial" w:hAnsi="Arial" w:cs="Arial"/>
          <w:i/>
          <w:sz w:val="20"/>
          <w:szCs w:val="20"/>
          <w:lang w:val="en-US"/>
        </w:rPr>
        <w:t>(</w:t>
      </w:r>
      <w:r w:rsidRPr="005272F2">
        <w:rPr>
          <w:rFonts w:ascii="Arial" w:hAnsi="Arial" w:cs="Arial"/>
          <w:i/>
          <w:sz w:val="20"/>
          <w:szCs w:val="20"/>
          <w:lang w:val="en-GB"/>
        </w:rPr>
        <w:t>per cent of real-estate agents; reference quarter:</w:t>
      </w:r>
      <w:r w:rsidRPr="005272F2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="00BC51EC">
        <w:rPr>
          <w:rFonts w:ascii="Arial" w:hAnsi="Arial" w:cs="Arial"/>
          <w:i/>
          <w:sz w:val="20"/>
          <w:szCs w:val="20"/>
          <w:lang w:val="en-US"/>
        </w:rPr>
        <w:t xml:space="preserve">July-September </w:t>
      </w:r>
      <w:r w:rsidR="00E410B9">
        <w:rPr>
          <w:rFonts w:ascii="Arial" w:hAnsi="Arial" w:cs="Arial"/>
          <w:i/>
          <w:sz w:val="20"/>
          <w:szCs w:val="20"/>
          <w:lang w:val="en-US"/>
        </w:rPr>
        <w:t>2017</w:t>
      </w:r>
      <w:r w:rsidR="00B946C3" w:rsidRPr="005272F2">
        <w:rPr>
          <w:rFonts w:ascii="Arial" w:hAnsi="Arial" w:cs="Arial"/>
          <w:i/>
          <w:sz w:val="20"/>
          <w:szCs w:val="20"/>
          <w:lang w:val="en-GB"/>
        </w:rPr>
        <w:t>)</w:t>
      </w:r>
    </w:p>
    <w:tbl>
      <w:tblPr>
        <w:tblW w:w="1361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8"/>
        <w:gridCol w:w="988"/>
        <w:gridCol w:w="980"/>
        <w:gridCol w:w="985"/>
        <w:gridCol w:w="975"/>
        <w:gridCol w:w="980"/>
        <w:gridCol w:w="985"/>
        <w:gridCol w:w="980"/>
        <w:gridCol w:w="980"/>
        <w:gridCol w:w="973"/>
      </w:tblGrid>
      <w:tr w:rsidR="005272F2" w:rsidRPr="00AF1DB0" w:rsidTr="000C056A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3A73A6" w:rsidRPr="005272F2" w:rsidRDefault="003A73A6" w:rsidP="00664106">
            <w:pPr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953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3A73A6" w:rsidRPr="00E014AF" w:rsidRDefault="003A73A6" w:rsidP="003A73A6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14AF">
              <w:rPr>
                <w:rFonts w:ascii="Arial" w:hAnsi="Arial" w:cs="Arial"/>
                <w:sz w:val="20"/>
                <w:szCs w:val="20"/>
                <w:lang w:val="en-US"/>
              </w:rPr>
              <w:t>Number of mandates outstanding at end of quarter compared with previous quarter</w:t>
            </w:r>
          </w:p>
        </w:tc>
        <w:tc>
          <w:tcPr>
            <w:tcW w:w="2940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3A73A6" w:rsidRPr="00E014AF" w:rsidRDefault="003A73A6" w:rsidP="003A73A6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14AF">
              <w:rPr>
                <w:rFonts w:ascii="Arial" w:hAnsi="Arial" w:cs="Arial"/>
                <w:sz w:val="20"/>
                <w:szCs w:val="20"/>
                <w:lang w:val="en-US"/>
              </w:rPr>
              <w:t>Number of new mandates received in the quarter compared with previous quarter</w:t>
            </w:r>
          </w:p>
        </w:tc>
        <w:tc>
          <w:tcPr>
            <w:tcW w:w="2933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3A73A6" w:rsidRPr="00E014AF" w:rsidRDefault="003A73A6" w:rsidP="003A73A6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14AF">
              <w:rPr>
                <w:rFonts w:ascii="Arial" w:hAnsi="Arial" w:cs="Arial"/>
                <w:sz w:val="20"/>
                <w:szCs w:val="20"/>
                <w:lang w:val="en-US"/>
              </w:rPr>
              <w:t>Number of potential buyers in the quarter compared with previous quarter</w:t>
            </w:r>
          </w:p>
        </w:tc>
      </w:tr>
      <w:tr w:rsidR="005272F2" w:rsidRPr="00E014AF" w:rsidTr="000C056A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B669F7" w:rsidRPr="00E014AF" w:rsidRDefault="00B669F7" w:rsidP="00B669F7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B669F7" w:rsidRPr="00E014AF" w:rsidRDefault="00B669F7" w:rsidP="00B669F7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lower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B669F7" w:rsidRPr="00E014AF" w:rsidRDefault="00B669F7" w:rsidP="00B669F7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same</w:t>
            </w:r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B669F7" w:rsidRPr="00E014AF" w:rsidRDefault="00B669F7" w:rsidP="00B669F7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higher</w:t>
            </w:r>
          </w:p>
        </w:tc>
        <w:tc>
          <w:tcPr>
            <w:tcW w:w="97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B669F7" w:rsidRPr="00E014AF" w:rsidRDefault="00B669F7" w:rsidP="00B669F7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lower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B669F7" w:rsidRPr="00E014AF" w:rsidRDefault="00B669F7" w:rsidP="00B669F7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same</w:t>
            </w:r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B669F7" w:rsidRPr="00E014AF" w:rsidRDefault="00B669F7" w:rsidP="00B669F7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higher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B669F7" w:rsidRPr="00E014AF" w:rsidRDefault="00B669F7" w:rsidP="00B669F7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lower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B669F7" w:rsidRPr="00E014AF" w:rsidRDefault="00B669F7" w:rsidP="00B669F7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same</w:t>
            </w:r>
          </w:p>
        </w:tc>
        <w:tc>
          <w:tcPr>
            <w:tcW w:w="97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B669F7" w:rsidRPr="00E014AF" w:rsidRDefault="00B669F7" w:rsidP="00B669F7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higher</w:t>
            </w:r>
          </w:p>
        </w:tc>
      </w:tr>
      <w:tr w:rsidR="005272F2" w:rsidRPr="00E014AF" w:rsidTr="000C056A">
        <w:trPr>
          <w:jc w:val="center"/>
        </w:trPr>
        <w:tc>
          <w:tcPr>
            <w:tcW w:w="4788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A27AD" w:rsidRPr="00E014AF" w:rsidRDefault="006A27AD" w:rsidP="00BA2B6B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4A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98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A27AD" w:rsidRPr="00E014AF" w:rsidRDefault="006A27AD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A27AD" w:rsidRPr="00E014AF" w:rsidRDefault="006A27AD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A27AD" w:rsidRPr="00E014AF" w:rsidRDefault="006A27AD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A27AD" w:rsidRPr="00E014AF" w:rsidRDefault="006A27AD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A27AD" w:rsidRPr="00E014AF" w:rsidRDefault="006A27AD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A27AD" w:rsidRPr="00E014AF" w:rsidRDefault="006A27AD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A27AD" w:rsidRPr="00E014AF" w:rsidRDefault="006A27AD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A27AD" w:rsidRPr="00E014AF" w:rsidRDefault="006A27AD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6A27AD" w:rsidRPr="00E014AF" w:rsidRDefault="006A27AD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72D33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014AF" w:rsidRDefault="00872D33" w:rsidP="002E5C88">
            <w:pPr>
              <w:tabs>
                <w:tab w:val="left" w:pos="1134"/>
                <w:tab w:val="left" w:leader="dot" w:pos="4669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North-West</w:t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84E30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84E30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84E30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B3142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B3142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B3142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A017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A017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72D33" w:rsidRPr="00DA017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872D33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272F2" w:rsidRDefault="00872D33" w:rsidP="00921CB1">
            <w:pPr>
              <w:tabs>
                <w:tab w:val="left" w:pos="1134"/>
                <w:tab w:val="left" w:leader="dot" w:pos="46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5272F2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84E30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84E30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84E30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B3142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B3142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B3142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A017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A017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72D33" w:rsidRPr="00DA017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872D33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272F2" w:rsidRDefault="00872D33" w:rsidP="002E5C88">
            <w:pPr>
              <w:tabs>
                <w:tab w:val="left" w:pos="1134"/>
                <w:tab w:val="left" w:leader="dot" w:pos="46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5272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84E30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84E30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84E30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B3142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B3142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B3142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A017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A017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52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72D33" w:rsidRPr="00DA017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872D33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272F2" w:rsidRDefault="00872D33" w:rsidP="002E5C88">
            <w:pPr>
              <w:tabs>
                <w:tab w:val="left" w:pos="1134"/>
                <w:tab w:val="left" w:leader="dot" w:pos="4669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>North-East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84E30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84E30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84E30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B3142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B3142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B3142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A017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A017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72D33" w:rsidRPr="00DA017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872D33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272F2" w:rsidRDefault="00872D33" w:rsidP="00921CB1">
            <w:pPr>
              <w:tabs>
                <w:tab w:val="left" w:pos="1134"/>
                <w:tab w:val="left" w:leader="dot" w:pos="46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5272F2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84E30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84E30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84E30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B3142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B3142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B3142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A017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A017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72D33" w:rsidRPr="00DA017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872D33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272F2" w:rsidRDefault="00872D33" w:rsidP="002E5C88">
            <w:pPr>
              <w:tabs>
                <w:tab w:val="left" w:pos="1134"/>
                <w:tab w:val="left" w:leader="dot" w:pos="46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5272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84E30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84E30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84E30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B3142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B3142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B3142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A017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A017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72D33" w:rsidRPr="00DA017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872D33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272F2" w:rsidRDefault="00872D33" w:rsidP="002E5C88">
            <w:pPr>
              <w:tabs>
                <w:tab w:val="left" w:leader="dot" w:pos="4669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>Centre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84E30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84E30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84E30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B3142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B3142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B3142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A017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A017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72D33" w:rsidRPr="00DA017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872D33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272F2" w:rsidRDefault="00872D33" w:rsidP="00921CB1">
            <w:pPr>
              <w:tabs>
                <w:tab w:val="left" w:pos="1134"/>
                <w:tab w:val="left" w:leader="dot" w:pos="46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5272F2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84E30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84E30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84E30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B3142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B3142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B3142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A017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A017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72D33" w:rsidRPr="00DA017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872D33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272F2" w:rsidRDefault="00872D33" w:rsidP="002E5C88">
            <w:pPr>
              <w:tabs>
                <w:tab w:val="left" w:pos="1134"/>
                <w:tab w:val="left" w:leader="dot" w:pos="46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5272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84E30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84E30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84E30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B3142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B3142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B3142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A017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A017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72D33" w:rsidRPr="00DA017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872D33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272F2" w:rsidRDefault="00872D33" w:rsidP="002E5C88">
            <w:pPr>
              <w:tabs>
                <w:tab w:val="left" w:pos="1134"/>
                <w:tab w:val="left" w:leader="dot" w:pos="4669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South &amp; </w:t>
            </w:r>
            <w:r w:rsidR="00B426A5">
              <w:rPr>
                <w:rFonts w:ascii="Arial" w:hAnsi="Arial" w:cs="Arial"/>
                <w:sz w:val="20"/>
                <w:szCs w:val="20"/>
                <w:lang w:val="en-GB"/>
              </w:rPr>
              <w:t>I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slands</w:t>
            </w:r>
            <w:r w:rsidRPr="005272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84E30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84E30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63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84E30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B3142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B3142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B3142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A017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A017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72D33" w:rsidRPr="00DA017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872D33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272F2" w:rsidRDefault="00872D33" w:rsidP="00921CB1">
            <w:pPr>
              <w:tabs>
                <w:tab w:val="left" w:pos="1134"/>
                <w:tab w:val="left" w:leader="dot" w:pos="46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5272F2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84E30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84E30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84E30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B3142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B3142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B3142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A017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A017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72D33" w:rsidRPr="00DA017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872D33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272F2" w:rsidRDefault="00872D33" w:rsidP="002E5C88">
            <w:pPr>
              <w:tabs>
                <w:tab w:val="left" w:pos="1134"/>
                <w:tab w:val="left" w:leader="dot" w:pos="46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5272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84E30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84E30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84E30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B3142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B3142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52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B3142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A017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A017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72D33" w:rsidRPr="00DA017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872D33" w:rsidRPr="005272F2" w:rsidTr="000C056A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272F2" w:rsidRDefault="00872D33" w:rsidP="002E5C88">
            <w:pPr>
              <w:tabs>
                <w:tab w:val="left" w:pos="1134"/>
                <w:tab w:val="left" w:leader="dot" w:pos="4669"/>
                <w:tab w:val="left" w:leader="dot" w:pos="4711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72F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84E30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84E30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84E30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B3142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B3142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B3142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A017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A017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72D33" w:rsidRPr="00DA017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72D33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272F2" w:rsidRDefault="00872D33" w:rsidP="00921CB1">
            <w:pPr>
              <w:tabs>
                <w:tab w:val="left" w:pos="1134"/>
                <w:tab w:val="left" w:leader="dot" w:pos="4669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5272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(&gt;250</w:t>
            </w:r>
            <w:r w:rsidR="00C0038E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84E30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84E30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84E30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B3142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B3142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B3142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A017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A017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72D33" w:rsidRPr="00DA017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872D33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272F2" w:rsidRDefault="00872D33" w:rsidP="005272F2">
            <w:pPr>
              <w:tabs>
                <w:tab w:val="left" w:pos="1134"/>
                <w:tab w:val="left" w:leader="dot" w:pos="4669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Non-urban areas (≤250</w:t>
            </w:r>
            <w:r w:rsidR="00C0038E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84E30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84E30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84E30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B3142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B3142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B3142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A017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A017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72D33" w:rsidRPr="00DA017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872D33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272F2" w:rsidRDefault="00872D33" w:rsidP="00921CB1">
            <w:pPr>
              <w:tabs>
                <w:tab w:val="left" w:pos="1134"/>
                <w:tab w:val="left" w:leader="dot" w:pos="4669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Metropolitan areas (&gt;500</w:t>
            </w:r>
            <w:r w:rsidR="00C0038E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84E30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84E30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63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84E30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B3142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B3142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B3142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A017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A017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72D33" w:rsidRPr="00DA017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872D33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272F2" w:rsidRDefault="00872D33" w:rsidP="005272F2">
            <w:pPr>
              <w:tabs>
                <w:tab w:val="left" w:pos="1134"/>
                <w:tab w:val="left" w:leader="dot" w:pos="4669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</w:t>
            </w:r>
            <w:r w:rsidR="00C0038E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84E30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84E30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63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84E30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E84E30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B3142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B3142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B3142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B3142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A017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A017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72D33" w:rsidRPr="00DA017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A017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872D33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272F2" w:rsidRDefault="00872D33" w:rsidP="005272F2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72F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Total</w:t>
            </w:r>
            <w:r w:rsidRPr="005272F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34C69" w:rsidRDefault="00872D33" w:rsidP="00872D3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34C69">
              <w:rPr>
                <w:rFonts w:ascii="Arial" w:hAnsi="Arial" w:cs="Arial"/>
                <w:b/>
                <w:color w:val="000000"/>
                <w:sz w:val="20"/>
                <w:szCs w:val="20"/>
              </w:rPr>
              <w:t>17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E34C69"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34C69" w:rsidRDefault="00872D33" w:rsidP="00872D3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34C69">
              <w:rPr>
                <w:rFonts w:ascii="Arial" w:hAnsi="Arial" w:cs="Arial"/>
                <w:b/>
                <w:color w:val="000000"/>
                <w:sz w:val="20"/>
                <w:szCs w:val="20"/>
              </w:rPr>
              <w:t>63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E34C69"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34C69" w:rsidRDefault="00872D33" w:rsidP="00872D3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34C69">
              <w:rPr>
                <w:rFonts w:ascii="Arial" w:hAnsi="Arial" w:cs="Arial"/>
                <w:b/>
                <w:color w:val="000000"/>
                <w:sz w:val="20"/>
                <w:szCs w:val="20"/>
              </w:rPr>
              <w:t>19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E34C69"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34C69" w:rsidRDefault="00872D33" w:rsidP="00872D3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34C69">
              <w:rPr>
                <w:rFonts w:ascii="Arial" w:hAnsi="Arial" w:cs="Arial"/>
                <w:b/>
                <w:color w:val="000000"/>
                <w:sz w:val="20"/>
                <w:szCs w:val="20"/>
              </w:rPr>
              <w:t>19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E34C69">
              <w:rPr>
                <w:rFonts w:ascii="Arial" w:hAnsi="Arial" w:cs="Arial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34C69" w:rsidRDefault="00872D33" w:rsidP="00872D3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34C69">
              <w:rPr>
                <w:rFonts w:ascii="Arial" w:hAnsi="Arial" w:cs="Arial"/>
                <w:b/>
                <w:color w:val="000000"/>
                <w:sz w:val="20"/>
                <w:szCs w:val="20"/>
              </w:rPr>
              <w:t>57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E34C69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34C69" w:rsidRDefault="00872D33" w:rsidP="00872D3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34C69">
              <w:rPr>
                <w:rFonts w:ascii="Arial" w:hAnsi="Arial" w:cs="Arial"/>
                <w:b/>
                <w:color w:val="000000"/>
                <w:sz w:val="20"/>
                <w:szCs w:val="20"/>
              </w:rPr>
              <w:t>23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E34C69"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34C69" w:rsidRDefault="00872D33" w:rsidP="00872D3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34C69">
              <w:rPr>
                <w:rFonts w:ascii="Arial" w:hAnsi="Arial" w:cs="Arial"/>
                <w:b/>
                <w:color w:val="000000"/>
                <w:sz w:val="20"/>
                <w:szCs w:val="20"/>
              </w:rPr>
              <w:t>19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E34C69">
              <w:rPr>
                <w:rFonts w:ascii="Arial" w:hAnsi="Arial" w:cs="Arial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34C69" w:rsidRDefault="00872D33" w:rsidP="00872D3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34C69">
              <w:rPr>
                <w:rFonts w:ascii="Arial" w:hAnsi="Arial" w:cs="Arial"/>
                <w:b/>
                <w:color w:val="000000"/>
                <w:sz w:val="20"/>
                <w:szCs w:val="20"/>
              </w:rPr>
              <w:t>54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E34C69">
              <w:rPr>
                <w:rFonts w:ascii="Arial" w:hAnsi="Arial" w:cs="Arial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872D33" w:rsidRPr="00E34C69" w:rsidRDefault="00872D33" w:rsidP="00872D3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34C69">
              <w:rPr>
                <w:rFonts w:ascii="Arial" w:hAnsi="Arial" w:cs="Arial"/>
                <w:b/>
                <w:color w:val="000000"/>
                <w:sz w:val="20"/>
                <w:szCs w:val="20"/>
              </w:rPr>
              <w:t>25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E34C69"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872D33" w:rsidRPr="005272F2" w:rsidTr="000C056A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872D33" w:rsidRPr="005272F2" w:rsidRDefault="00872D33" w:rsidP="00BA2B6B">
            <w:pPr>
              <w:tabs>
                <w:tab w:val="left" w:pos="1053"/>
                <w:tab w:val="left" w:leader="dot" w:pos="6094"/>
              </w:tabs>
              <w:ind w:right="212"/>
              <w:rPr>
                <w:rFonts w:ascii="Arial" w:hAnsi="Arial" w:cs="Arial"/>
                <w:i/>
                <w:sz w:val="20"/>
                <w:szCs w:val="20"/>
              </w:rPr>
            </w:pPr>
            <w:r w:rsidRPr="005272F2">
              <w:rPr>
                <w:rFonts w:ascii="Arial" w:hAnsi="Arial" w:cs="Arial"/>
                <w:i/>
                <w:sz w:val="20"/>
                <w:szCs w:val="20"/>
                <w:lang w:val="en-GB"/>
              </w:rPr>
              <w:t>Memorandum item:</w:t>
            </w:r>
            <w:r w:rsidRPr="005272F2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988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872D33" w:rsidRPr="00A374B6" w:rsidRDefault="00872D33" w:rsidP="00872D33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872D33" w:rsidRPr="00A374B6" w:rsidRDefault="00872D33" w:rsidP="00872D33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872D33" w:rsidRPr="00A374B6" w:rsidRDefault="00872D33" w:rsidP="00872D33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872D33" w:rsidRPr="00A374B6" w:rsidRDefault="00872D33" w:rsidP="00872D33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872D33" w:rsidRPr="00A374B6" w:rsidRDefault="00872D33" w:rsidP="00872D33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872D33" w:rsidRPr="00A374B6" w:rsidRDefault="00872D33" w:rsidP="00872D33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872D33" w:rsidRPr="00A374B6" w:rsidRDefault="00872D33" w:rsidP="00872D33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872D33" w:rsidRPr="00A374B6" w:rsidRDefault="00872D33" w:rsidP="00872D33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872D33" w:rsidRPr="00A374B6" w:rsidRDefault="00872D33" w:rsidP="00872D33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72D33" w:rsidRPr="005272F2" w:rsidTr="008448ED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93109B" w:rsidRDefault="00872D33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Q2 2017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D7E58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FD7E5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D7E58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FD7E5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D7E58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FD7E5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D7E58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FD7E5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D7E58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FD7E5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D7E58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FD7E58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D7E58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FD7E58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D7E58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FD7E5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72D33" w:rsidRPr="00FD7E58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FD7E58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872D33" w:rsidRPr="005272F2" w:rsidTr="00FD4BF8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93109B" w:rsidRDefault="00872D33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F71F6" w:rsidRDefault="00872D33" w:rsidP="00872D3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F71F6" w:rsidRDefault="00872D33" w:rsidP="00872D3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62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F71F6" w:rsidRDefault="00872D33" w:rsidP="00872D3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F71F6" w:rsidRDefault="00872D33" w:rsidP="00872D3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F71F6" w:rsidRDefault="00872D33" w:rsidP="00872D3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59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F71F6" w:rsidRDefault="00872D33" w:rsidP="00872D3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F71F6" w:rsidRDefault="00872D33" w:rsidP="00872D3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F71F6" w:rsidRDefault="00872D33" w:rsidP="00872D3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55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72D33" w:rsidRPr="006F71F6" w:rsidRDefault="00872D33" w:rsidP="00872D3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27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F71F6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872D33" w:rsidRPr="005272F2" w:rsidTr="00D23F07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93109B" w:rsidRDefault="00872D33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2016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A7104" w:rsidRDefault="00872D33" w:rsidP="00872D3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A7104" w:rsidRDefault="00872D33" w:rsidP="00872D3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67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A7104" w:rsidRDefault="00872D33" w:rsidP="00872D3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A7104" w:rsidRDefault="00872D33" w:rsidP="00872D3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A7104" w:rsidRDefault="00872D33" w:rsidP="00872D3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66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A7104" w:rsidRDefault="00872D33" w:rsidP="00872D3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A7104" w:rsidRDefault="00872D33" w:rsidP="00872D3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A7104" w:rsidRDefault="00872D33" w:rsidP="00872D3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61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72D33" w:rsidRPr="00FA7104" w:rsidRDefault="00872D33" w:rsidP="00872D3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A7104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872D33" w:rsidRPr="005272F2" w:rsidTr="00934B52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93109B" w:rsidRDefault="00872D33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2016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13FFF" w:rsidRDefault="00872D33" w:rsidP="00872D3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13FFF" w:rsidRDefault="00872D33" w:rsidP="00872D3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13FFF" w:rsidRDefault="00872D33" w:rsidP="00872D3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13FFF" w:rsidRDefault="00872D33" w:rsidP="00872D3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13FFF" w:rsidRDefault="00872D33" w:rsidP="00872D3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13FFF" w:rsidRDefault="00872D33" w:rsidP="00872D3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13FFF" w:rsidRDefault="00872D33" w:rsidP="00872D3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13FFF" w:rsidRDefault="00872D33" w:rsidP="00872D3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72D33" w:rsidRPr="00F13FFF" w:rsidRDefault="00872D33" w:rsidP="00872D3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5272F2" w:rsidRPr="00AF1DB0" w:rsidTr="000C056A">
        <w:trPr>
          <w:jc w:val="center"/>
        </w:trPr>
        <w:tc>
          <w:tcPr>
            <w:tcW w:w="13614" w:type="dxa"/>
            <w:gridSpan w:val="10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793175" w:rsidRPr="005272F2" w:rsidRDefault="00793175" w:rsidP="00B426A5">
            <w:pPr>
              <w:spacing w:before="120" w:after="120"/>
              <w:ind w:left="57" w:right="57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272F2">
              <w:rPr>
                <w:rFonts w:ascii="Arial" w:hAnsi="Arial" w:cs="Arial"/>
                <w:sz w:val="18"/>
                <w:szCs w:val="18"/>
                <w:lang w:val="en-US"/>
              </w:rPr>
              <w:t>(1)</w:t>
            </w:r>
            <w:r w:rsidR="003E2DC5" w:rsidRPr="005272F2">
              <w:rPr>
                <w:rFonts w:ascii="Arial" w:hAnsi="Arial" w:cs="Arial"/>
                <w:sz w:val="17"/>
                <w:szCs w:val="17"/>
                <w:lang w:val="en-GB"/>
              </w:rPr>
              <w:t xml:space="preserve"> 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>Towns with a resident population of over 250</w:t>
            </w:r>
            <w:r w:rsidR="00C0038E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 w:rsidR="00B426A5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including not only the administrative area of the main town but also the hinterland as identified by the </w:t>
            </w:r>
            <w:r w:rsidR="005272F2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 w:rsidR="005272F2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 w:rsidR="005272F2"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 w:rsidR="005272F2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The urban areas are Turin</w:t>
            </w:r>
            <w:r w:rsidR="00B426A5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Genoa and Milan for the North-West; Padua</w:t>
            </w:r>
            <w:r w:rsidR="00B426A5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Verona</w:t>
            </w:r>
            <w:r w:rsidR="00B426A5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Venice</w:t>
            </w:r>
            <w:r w:rsidR="00B426A5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Trieste and Bologna for the North-East; Florence and Rome for the Centre; Naples</w:t>
            </w:r>
            <w:r w:rsidR="00B426A5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Bari</w:t>
            </w:r>
            <w:r w:rsidR="00B426A5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Catania</w:t>
            </w:r>
            <w:r w:rsidR="00B426A5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Messina and Palermo for the South and Islands</w:t>
            </w:r>
            <w:r w:rsidR="005272F2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– (2) Cities or large towns with a resident population of over 500</w:t>
            </w:r>
            <w:r w:rsidR="00C0038E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 w:rsidR="00B426A5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B426A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including not only the administrative area of the main city or town but also the hinterland as identified by the </w:t>
            </w:r>
            <w:r w:rsidR="005272F2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 w:rsidR="005272F2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 w:rsidR="005272F2"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 w:rsidR="005272F2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The metropolitan areas are Turin</w:t>
            </w:r>
            <w:r w:rsidR="00B426A5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8C6C12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Genoa</w:t>
            </w:r>
            <w:r w:rsidR="00B426A5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8C6C12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Milan</w:t>
            </w:r>
            <w:r w:rsidR="00B426A5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8C6C12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Rome</w:t>
            </w:r>
            <w:r w:rsidR="00B426A5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8C6C12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Naples and</w:t>
            </w:r>
            <w:r w:rsidR="003E2DC5"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Palermo</w:t>
            </w:r>
            <w:r w:rsidR="005272F2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</w:tr>
    </w:tbl>
    <w:p w:rsidR="00427D62" w:rsidRPr="00B977CA" w:rsidRDefault="00A24964" w:rsidP="00664106">
      <w:pPr>
        <w:tabs>
          <w:tab w:val="left" w:pos="1985"/>
          <w:tab w:val="left" w:pos="7938"/>
          <w:tab w:val="left" w:pos="8222"/>
        </w:tabs>
        <w:ind w:right="1420"/>
        <w:jc w:val="right"/>
        <w:rPr>
          <w:rFonts w:ascii="Arial" w:hAnsi="Arial" w:cs="Arial"/>
          <w:b/>
          <w:sz w:val="22"/>
          <w:szCs w:val="20"/>
          <w:lang w:val="en-US"/>
        </w:rPr>
      </w:pPr>
      <w:r w:rsidRPr="00A07698">
        <w:rPr>
          <w:rFonts w:ascii="Garamond" w:hAnsi="Garamond"/>
          <w:lang w:val="en-US"/>
        </w:rPr>
        <w:br w:type="page"/>
      </w:r>
      <w:r w:rsidR="004460A1" w:rsidRPr="00B977CA">
        <w:rPr>
          <w:rFonts w:ascii="Arial" w:hAnsi="Arial" w:cs="Arial"/>
          <w:b/>
          <w:sz w:val="22"/>
          <w:szCs w:val="20"/>
          <w:lang w:val="en-US"/>
        </w:rPr>
        <w:lastRenderedPageBreak/>
        <w:t>Tab</w:t>
      </w:r>
      <w:r w:rsidR="00B977CA" w:rsidRPr="00B977CA">
        <w:rPr>
          <w:rFonts w:ascii="Arial" w:hAnsi="Arial" w:cs="Arial"/>
          <w:b/>
          <w:sz w:val="22"/>
          <w:szCs w:val="20"/>
          <w:lang w:val="en-US"/>
        </w:rPr>
        <w:t>.</w:t>
      </w:r>
      <w:r w:rsidR="00A850B6" w:rsidRPr="00B977CA">
        <w:rPr>
          <w:rFonts w:ascii="Arial" w:hAnsi="Arial" w:cs="Arial"/>
          <w:b/>
          <w:sz w:val="22"/>
          <w:szCs w:val="20"/>
          <w:lang w:val="en-US"/>
        </w:rPr>
        <w:t xml:space="preserve"> </w:t>
      </w:r>
      <w:r w:rsidR="00952E31">
        <w:rPr>
          <w:rFonts w:ascii="Arial" w:hAnsi="Arial" w:cs="Arial"/>
          <w:b/>
          <w:sz w:val="22"/>
          <w:szCs w:val="20"/>
          <w:lang w:val="en-US"/>
        </w:rPr>
        <w:t>4</w:t>
      </w:r>
    </w:p>
    <w:p w:rsidR="009C17D1" w:rsidRPr="00B977CA" w:rsidRDefault="0000273E" w:rsidP="00664106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sz w:val="22"/>
          <w:szCs w:val="20"/>
          <w:lang w:val="en-GB"/>
        </w:rPr>
      </w:pPr>
      <w:r w:rsidRPr="00B977CA">
        <w:rPr>
          <w:rFonts w:ascii="Arial" w:hAnsi="Arial" w:cs="Arial"/>
          <w:b/>
          <w:sz w:val="22"/>
          <w:szCs w:val="20"/>
          <w:lang w:val="en-GB"/>
        </w:rPr>
        <w:t>Main reasons for cancelling mandate with agent</w:t>
      </w:r>
      <w:r w:rsidR="00B977CA">
        <w:rPr>
          <w:rFonts w:ascii="Arial" w:hAnsi="Arial" w:cs="Arial"/>
          <w:b/>
          <w:sz w:val="22"/>
          <w:szCs w:val="20"/>
          <w:lang w:val="en-GB"/>
        </w:rPr>
        <w:t xml:space="preserve"> </w:t>
      </w:r>
      <w:r w:rsidR="009C17D1" w:rsidRPr="00B977CA">
        <w:rPr>
          <w:rFonts w:ascii="Arial" w:hAnsi="Arial" w:cs="Arial"/>
          <w:sz w:val="22"/>
          <w:szCs w:val="20"/>
          <w:lang w:val="en-GB"/>
        </w:rPr>
        <w:t>(1)</w:t>
      </w:r>
    </w:p>
    <w:p w:rsidR="00A273C4" w:rsidRDefault="00A273C4" w:rsidP="00A273C4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sz w:val="20"/>
          <w:szCs w:val="20"/>
          <w:lang w:val="en-US"/>
        </w:rPr>
      </w:pPr>
      <w:r w:rsidRPr="00B977CA">
        <w:rPr>
          <w:rFonts w:ascii="Arial" w:hAnsi="Arial" w:cs="Arial"/>
          <w:i/>
          <w:sz w:val="20"/>
          <w:szCs w:val="20"/>
          <w:lang w:val="en-US"/>
        </w:rPr>
        <w:t>(</w:t>
      </w:r>
      <w:r w:rsidRPr="00B977CA">
        <w:rPr>
          <w:rFonts w:ascii="Arial" w:hAnsi="Arial" w:cs="Arial"/>
          <w:i/>
          <w:sz w:val="20"/>
          <w:szCs w:val="20"/>
          <w:lang w:val="en-GB"/>
        </w:rPr>
        <w:t>per cent of real-estate agents; reference quarter:</w:t>
      </w:r>
      <w:r w:rsidRPr="00B977CA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="00872D33">
        <w:rPr>
          <w:rFonts w:ascii="Arial" w:hAnsi="Arial" w:cs="Arial"/>
          <w:i/>
          <w:sz w:val="20"/>
          <w:szCs w:val="20"/>
          <w:lang w:val="en-US"/>
        </w:rPr>
        <w:t xml:space="preserve">July-September </w:t>
      </w:r>
      <w:r w:rsidR="00E410B9">
        <w:rPr>
          <w:rFonts w:ascii="Arial" w:hAnsi="Arial" w:cs="Arial"/>
          <w:i/>
          <w:sz w:val="20"/>
          <w:szCs w:val="20"/>
          <w:lang w:val="en-US"/>
        </w:rPr>
        <w:t>2017</w:t>
      </w:r>
      <w:r w:rsidRPr="00B977CA">
        <w:rPr>
          <w:rFonts w:ascii="Arial" w:hAnsi="Arial" w:cs="Arial"/>
          <w:i/>
          <w:sz w:val="20"/>
          <w:szCs w:val="20"/>
          <w:lang w:val="en-US"/>
        </w:rPr>
        <w:t>)</w:t>
      </w:r>
    </w:p>
    <w:p w:rsidR="00B977CA" w:rsidRPr="00B977CA" w:rsidRDefault="00B977CA" w:rsidP="00A273C4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sz w:val="20"/>
          <w:szCs w:val="20"/>
          <w:lang w:val="en-US"/>
        </w:rPr>
      </w:pP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6"/>
        <w:gridCol w:w="1277"/>
        <w:gridCol w:w="1277"/>
        <w:gridCol w:w="1263"/>
        <w:gridCol w:w="1251"/>
        <w:gridCol w:w="1263"/>
        <w:gridCol w:w="1263"/>
        <w:gridCol w:w="1234"/>
        <w:gridCol w:w="24"/>
      </w:tblGrid>
      <w:tr w:rsidR="00A11ABF" w:rsidRPr="00B977CA" w:rsidTr="00FF2C2E">
        <w:trPr>
          <w:gridAfter w:val="1"/>
          <w:wAfter w:w="24" w:type="dxa"/>
          <w:trHeight w:val="170"/>
          <w:jc w:val="center"/>
        </w:trPr>
        <w:tc>
          <w:tcPr>
            <w:tcW w:w="4756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A11ABF" w:rsidRPr="00B977CA" w:rsidRDefault="00A11ABF" w:rsidP="003A5F28">
            <w:pPr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A11ABF" w:rsidRPr="00B977CA" w:rsidRDefault="00A11ABF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977CA">
              <w:rPr>
                <w:rFonts w:ascii="Arial" w:hAnsi="Arial" w:cs="Arial"/>
                <w:bCs/>
                <w:sz w:val="20"/>
                <w:szCs w:val="20"/>
                <w:lang w:val="en-GB"/>
              </w:rPr>
              <w:t>Offers received too low for seller</w:t>
            </w: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A11ABF" w:rsidRPr="00B977CA" w:rsidRDefault="00A11ABF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977CA">
              <w:rPr>
                <w:rFonts w:ascii="Arial" w:hAnsi="Arial" w:cs="Arial"/>
                <w:bCs/>
                <w:sz w:val="20"/>
                <w:szCs w:val="20"/>
                <w:lang w:val="en-GB"/>
              </w:rPr>
              <w:t>Expecting prices to rise</w:t>
            </w: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A11ABF" w:rsidRPr="00B977CA" w:rsidRDefault="00A11ABF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977CA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No offers owing to high price </w:t>
            </w:r>
          </w:p>
        </w:tc>
        <w:tc>
          <w:tcPr>
            <w:tcW w:w="12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A11ABF" w:rsidRPr="00B977CA" w:rsidRDefault="00A11ABF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977CA">
              <w:rPr>
                <w:rFonts w:ascii="Arial" w:hAnsi="Arial" w:cs="Arial"/>
                <w:bCs/>
                <w:sz w:val="20"/>
                <w:szCs w:val="20"/>
                <w:lang w:val="en-GB"/>
              </w:rPr>
              <w:t>Property on market for too long</w:t>
            </w: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A11ABF" w:rsidRPr="00B977CA" w:rsidRDefault="00A11ABF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977CA">
              <w:rPr>
                <w:rFonts w:ascii="Arial" w:hAnsi="Arial" w:cs="Arial"/>
                <w:bCs/>
                <w:sz w:val="20"/>
                <w:szCs w:val="20"/>
                <w:lang w:val="en-GB"/>
              </w:rPr>
              <w:t>Difficulty obtaining mortgage</w:t>
            </w: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A11ABF" w:rsidRPr="00B977CA" w:rsidRDefault="00A11ABF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977CA">
              <w:rPr>
                <w:rFonts w:ascii="Arial" w:hAnsi="Arial" w:cs="Arial"/>
                <w:bCs/>
                <w:sz w:val="20"/>
                <w:szCs w:val="20"/>
                <w:lang w:val="en-GB"/>
              </w:rPr>
              <w:t>Unexpected problems for seller</w:t>
            </w:r>
          </w:p>
        </w:tc>
        <w:tc>
          <w:tcPr>
            <w:tcW w:w="123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A11ABF" w:rsidRPr="00B977CA" w:rsidRDefault="00A11ABF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977CA">
              <w:rPr>
                <w:rFonts w:ascii="Arial" w:hAnsi="Arial" w:cs="Arial"/>
                <w:bCs/>
                <w:sz w:val="20"/>
                <w:szCs w:val="20"/>
                <w:lang w:val="en-GB"/>
              </w:rPr>
              <w:t>Other</w:t>
            </w:r>
          </w:p>
        </w:tc>
      </w:tr>
      <w:tr w:rsidR="00690D35" w:rsidRPr="00B977CA" w:rsidTr="00FF2C2E">
        <w:trPr>
          <w:gridAfter w:val="1"/>
          <w:wAfter w:w="24" w:type="dxa"/>
          <w:jc w:val="center"/>
        </w:trPr>
        <w:tc>
          <w:tcPr>
            <w:tcW w:w="4756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B977CA" w:rsidRDefault="00690D35" w:rsidP="00BA2B6B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77C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B977CA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B977CA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B977CA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B977CA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B977CA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B977CA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690D35" w:rsidRPr="00B977CA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D33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B977CA" w:rsidRDefault="00872D33" w:rsidP="005573D4">
            <w:pPr>
              <w:tabs>
                <w:tab w:val="left" w:pos="1134"/>
                <w:tab w:val="left" w:leader="dot" w:pos="4616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>North-West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0244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244E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50244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0357E5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72D33" w:rsidRPr="000357E5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872D33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B977CA" w:rsidRDefault="00872D33" w:rsidP="005573D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0244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244E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50244E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0357E5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72D33" w:rsidRPr="000357E5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872D33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B977CA" w:rsidRDefault="00872D33" w:rsidP="005573D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B977C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0244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244E"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50244E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0357E5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72D33" w:rsidRPr="000357E5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872D33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B977CA" w:rsidRDefault="00872D33" w:rsidP="005573D4">
            <w:pPr>
              <w:tabs>
                <w:tab w:val="left" w:pos="1134"/>
                <w:tab w:val="left" w:leader="dot" w:pos="4616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>North-East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0244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244E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50244E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0357E5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72D33" w:rsidRPr="000357E5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872D33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B977CA" w:rsidRDefault="00872D33" w:rsidP="005573D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B977CA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0244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244E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50244E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0357E5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72D33" w:rsidRPr="000357E5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872D33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B977CA" w:rsidRDefault="00872D33" w:rsidP="005573D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B977C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0244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244E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50244E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0357E5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72D33" w:rsidRPr="000357E5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872D33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B977CA" w:rsidRDefault="00872D33" w:rsidP="005573D4">
            <w:pPr>
              <w:tabs>
                <w:tab w:val="left" w:leader="dot" w:pos="4616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>Centre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0244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244E"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50244E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0357E5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72D33" w:rsidRPr="000357E5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872D33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B977CA" w:rsidRDefault="00872D33" w:rsidP="005573D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B977CA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0244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244E"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50244E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0357E5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72D33" w:rsidRPr="000357E5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872D33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B977CA" w:rsidRDefault="00872D33" w:rsidP="005573D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B977C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0244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244E"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50244E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0357E5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72D33" w:rsidRPr="000357E5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872D33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B977CA" w:rsidRDefault="00872D33" w:rsidP="005573D4">
            <w:pPr>
              <w:tabs>
                <w:tab w:val="left" w:pos="1134"/>
                <w:tab w:val="left" w:leader="dot" w:pos="4616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South &amp; </w:t>
            </w:r>
            <w:r w:rsidR="00DC1704">
              <w:rPr>
                <w:rFonts w:ascii="Arial" w:hAnsi="Arial" w:cs="Arial"/>
                <w:sz w:val="20"/>
                <w:szCs w:val="20"/>
                <w:lang w:val="en-GB"/>
              </w:rPr>
              <w:t>I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slands</w:t>
            </w:r>
            <w:r w:rsidRPr="00B977C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0244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244E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50244E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0357E5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72D33" w:rsidRPr="000357E5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872D33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B977CA" w:rsidRDefault="00872D33" w:rsidP="005573D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B977CA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(2)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0244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244E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50244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0357E5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72D33" w:rsidRPr="000357E5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872D33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B977CA" w:rsidRDefault="00872D33" w:rsidP="005573D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B977C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0244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244E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50244E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0357E5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72D33" w:rsidRPr="000357E5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872D33" w:rsidRPr="00B977CA" w:rsidTr="006D2FE5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B977CA" w:rsidRDefault="00872D33" w:rsidP="005573D4">
            <w:pPr>
              <w:tabs>
                <w:tab w:val="left" w:pos="1134"/>
                <w:tab w:val="left" w:leader="dot" w:pos="4616"/>
                <w:tab w:val="left" w:leader="dot" w:pos="4711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77C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0244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0357E5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72D33" w:rsidRPr="000357E5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72D33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B977CA" w:rsidRDefault="00872D33" w:rsidP="00B977CA">
            <w:pPr>
              <w:tabs>
                <w:tab w:val="left" w:pos="1134"/>
                <w:tab w:val="left" w:leader="dot" w:pos="4616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B977C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(&gt;250</w:t>
            </w:r>
            <w:r w:rsidR="00C0038E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B977CA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 xml:space="preserve"> 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0244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244E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50244E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0357E5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72D33" w:rsidRPr="000357E5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</w:tr>
      <w:tr w:rsidR="00872D33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B977CA" w:rsidRDefault="00872D33" w:rsidP="00B977CA">
            <w:pPr>
              <w:tabs>
                <w:tab w:val="left" w:pos="1134"/>
                <w:tab w:val="left" w:leader="dot" w:pos="4616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Non-urban areas (≤250</w:t>
            </w:r>
            <w:r w:rsidR="00C0038E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0244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244E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50244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0357E5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72D33" w:rsidRPr="000357E5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</w:tr>
      <w:tr w:rsidR="00872D33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B977CA" w:rsidRDefault="00872D33" w:rsidP="00B977CA">
            <w:pPr>
              <w:tabs>
                <w:tab w:val="left" w:pos="1134"/>
                <w:tab w:val="left" w:leader="dot" w:pos="4616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Metropolitan areas (&gt;500</w:t>
            </w:r>
            <w:r w:rsidR="00C0038E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) (3)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0244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244E"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50244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0357E5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72D33" w:rsidRPr="000357E5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872D33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B977CA" w:rsidRDefault="00872D33" w:rsidP="00B977CA">
            <w:pPr>
              <w:tabs>
                <w:tab w:val="left" w:pos="1134"/>
                <w:tab w:val="left" w:leader="dot" w:pos="4616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</w:t>
            </w:r>
            <w:r w:rsidR="00C0038E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0244E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244E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50244E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57E76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57E76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0357E5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72D33" w:rsidRPr="000357E5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357E5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872D33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B977CA" w:rsidRDefault="00872D33" w:rsidP="00B977CA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77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Total</w:t>
            </w:r>
            <w:r w:rsidRPr="00B977CA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34C69" w:rsidRDefault="00872D33" w:rsidP="00872D3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34C69">
              <w:rPr>
                <w:rFonts w:ascii="Arial" w:hAnsi="Arial" w:cs="Arial"/>
                <w:b/>
                <w:color w:val="000000"/>
                <w:sz w:val="20"/>
                <w:szCs w:val="20"/>
              </w:rPr>
              <w:t>46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E34C69">
              <w:rPr>
                <w:rFonts w:ascii="Arial" w:hAnsi="Arial" w:cs="Arial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34C69" w:rsidRDefault="00872D33" w:rsidP="00872D3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34C69">
              <w:rPr>
                <w:rFonts w:ascii="Arial" w:hAnsi="Arial" w:cs="Arial"/>
                <w:b/>
                <w:color w:val="000000"/>
                <w:sz w:val="20"/>
                <w:szCs w:val="20"/>
              </w:rPr>
              <w:t>26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E34C69">
              <w:rPr>
                <w:rFonts w:ascii="Arial" w:hAnsi="Arial" w:cs="Arial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34C69" w:rsidRDefault="00872D33" w:rsidP="00872D3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34C69">
              <w:rPr>
                <w:rFonts w:ascii="Arial" w:hAnsi="Arial" w:cs="Arial"/>
                <w:b/>
                <w:color w:val="000000"/>
                <w:sz w:val="20"/>
                <w:szCs w:val="20"/>
              </w:rPr>
              <w:t>37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E34C69">
              <w:rPr>
                <w:rFonts w:ascii="Arial" w:hAnsi="Arial" w:cs="Arial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34C69" w:rsidRDefault="00872D33" w:rsidP="00872D3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34C69">
              <w:rPr>
                <w:rFonts w:ascii="Arial" w:hAnsi="Arial" w:cs="Arial"/>
                <w:b/>
                <w:color w:val="000000"/>
                <w:sz w:val="20"/>
                <w:szCs w:val="20"/>
              </w:rPr>
              <w:t>17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E34C69"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34C69" w:rsidRDefault="00872D33" w:rsidP="00872D3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34C69">
              <w:rPr>
                <w:rFonts w:ascii="Arial" w:hAnsi="Arial" w:cs="Arial"/>
                <w:b/>
                <w:color w:val="0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E34C69"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34C69" w:rsidRDefault="00872D33" w:rsidP="00872D3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34C69"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E34C69"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872D33" w:rsidRPr="00E34C69" w:rsidRDefault="00872D33" w:rsidP="00872D3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34C69"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E34C69">
              <w:rPr>
                <w:rFonts w:ascii="Arial" w:hAnsi="Arial" w:cs="Arial"/>
                <w:b/>
                <w:color w:val="000000"/>
                <w:sz w:val="20"/>
                <w:szCs w:val="20"/>
              </w:rPr>
              <w:t>9</w:t>
            </w:r>
          </w:p>
        </w:tc>
      </w:tr>
      <w:tr w:rsidR="00872D33" w:rsidRPr="00B977CA" w:rsidTr="00105FB5">
        <w:trPr>
          <w:jc w:val="center"/>
        </w:trPr>
        <w:tc>
          <w:tcPr>
            <w:tcW w:w="4756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B977CA" w:rsidRDefault="00872D33" w:rsidP="00BA2B6B">
            <w:pPr>
              <w:tabs>
                <w:tab w:val="left" w:pos="1053"/>
                <w:tab w:val="left" w:leader="dot" w:pos="6094"/>
              </w:tabs>
              <w:ind w:right="212"/>
              <w:rPr>
                <w:rFonts w:ascii="Arial" w:hAnsi="Arial" w:cs="Arial"/>
                <w:i/>
                <w:sz w:val="20"/>
                <w:szCs w:val="20"/>
              </w:rPr>
            </w:pPr>
            <w:r w:rsidRPr="00B977CA">
              <w:rPr>
                <w:rFonts w:ascii="Arial" w:hAnsi="Arial" w:cs="Arial"/>
                <w:i/>
                <w:sz w:val="20"/>
                <w:szCs w:val="20"/>
                <w:lang w:val="en-GB"/>
              </w:rPr>
              <w:t>Memorandum item:</w:t>
            </w:r>
            <w:r w:rsidRPr="00B977CA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24A5C" w:rsidRDefault="00872D33" w:rsidP="00872D33">
            <w:pPr>
              <w:ind w:left="-811" w:right="3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24A5C" w:rsidRDefault="00872D33" w:rsidP="00872D33">
            <w:pPr>
              <w:ind w:left="-811" w:right="3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24A5C" w:rsidRDefault="00872D33" w:rsidP="00872D33">
            <w:pPr>
              <w:ind w:left="-811" w:right="3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24A5C" w:rsidRDefault="00872D33" w:rsidP="00872D33">
            <w:pPr>
              <w:ind w:left="-811" w:right="3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24A5C" w:rsidRDefault="00872D33" w:rsidP="00872D33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24A5C" w:rsidRDefault="00872D33" w:rsidP="00872D33">
            <w:pPr>
              <w:ind w:left="-811" w:right="3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72D33" w:rsidRPr="00224A5C" w:rsidRDefault="00872D33" w:rsidP="00872D33">
            <w:pPr>
              <w:ind w:left="-811" w:right="3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72D33" w:rsidRPr="00B977CA" w:rsidTr="00D21B6B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93109B" w:rsidRDefault="00872D33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Q2 2017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872D33" w:rsidRPr="00B0448F" w:rsidRDefault="00872D33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34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872D33" w:rsidRPr="00B0448F" w:rsidRDefault="00872D33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32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872D33" w:rsidRPr="00B0448F" w:rsidRDefault="00872D33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46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872D33" w:rsidRPr="00B0448F" w:rsidRDefault="00872D33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872D33" w:rsidRPr="00B0448F" w:rsidRDefault="00872D33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872D33" w:rsidRPr="00B0448F" w:rsidRDefault="00872D33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58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center"/>
          </w:tcPr>
          <w:p w:rsidR="00872D33" w:rsidRPr="00B0448F" w:rsidRDefault="00872D33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872D33" w:rsidRPr="00B977CA" w:rsidTr="00872D33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93109B" w:rsidRDefault="00872D33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872D33" w:rsidRPr="006700D8" w:rsidRDefault="00872D33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</w:t>
            </w: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872D33" w:rsidRPr="006700D8" w:rsidRDefault="00872D33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0.4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872D33" w:rsidRPr="006700D8" w:rsidRDefault="00872D33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44.</w:t>
            </w: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872D33" w:rsidRPr="006700D8" w:rsidRDefault="00872D33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5.3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872D33" w:rsidRPr="006700D8" w:rsidRDefault="00872D33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872D33" w:rsidRPr="006700D8" w:rsidRDefault="00872D33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.5</w:t>
            </w:r>
          </w:p>
        </w:tc>
        <w:tc>
          <w:tcPr>
            <w:tcW w:w="1258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center"/>
          </w:tcPr>
          <w:p w:rsidR="00872D33" w:rsidRPr="006700D8" w:rsidRDefault="00872D33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</w:t>
            </w:r>
            <w:r w:rsidRPr="006700D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872D33" w:rsidRPr="00B977CA" w:rsidTr="00FD4BF8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93109B" w:rsidRDefault="00872D33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2016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8026D" w:rsidRDefault="00872D33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46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8026D" w:rsidRDefault="00872D33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26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8026D" w:rsidRDefault="00872D33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66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8026D" w:rsidRDefault="00872D33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8026D" w:rsidRDefault="00872D33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68026D" w:rsidRDefault="00872D33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58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72D33" w:rsidRPr="0068026D" w:rsidRDefault="00872D33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026D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872D33" w:rsidRPr="00B977CA" w:rsidTr="00D23F07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93109B" w:rsidRDefault="00872D33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2016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24A5C" w:rsidRDefault="00872D33" w:rsidP="00872D33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55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24A5C" w:rsidRDefault="00872D33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24A5C" w:rsidRDefault="00872D33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52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24A5C" w:rsidRDefault="00872D33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24A5C" w:rsidRDefault="00872D33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24A5C" w:rsidRDefault="00872D33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58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72D33" w:rsidRPr="00224A5C" w:rsidRDefault="00872D33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B977CA" w:rsidRPr="00AF1DB0" w:rsidTr="006D2FE5">
        <w:trPr>
          <w:gridAfter w:val="1"/>
          <w:wAfter w:w="24" w:type="dxa"/>
          <w:trHeight w:val="113"/>
          <w:jc w:val="center"/>
        </w:trPr>
        <w:tc>
          <w:tcPr>
            <w:tcW w:w="13584" w:type="dxa"/>
            <w:gridSpan w:val="8"/>
            <w:tcBorders>
              <w:top w:val="single" w:sz="4" w:space="0" w:color="auto"/>
              <w:left w:val="nil"/>
              <w:bottom w:val="single" w:sz="6" w:space="0" w:color="00567A"/>
            </w:tcBorders>
            <w:shd w:val="clear" w:color="auto" w:fill="FFFFFF"/>
          </w:tcPr>
          <w:p w:rsidR="0030714C" w:rsidRPr="00B977CA" w:rsidRDefault="0030714C" w:rsidP="00C0038E">
            <w:pPr>
              <w:spacing w:before="120" w:after="120"/>
              <w:ind w:left="57" w:right="57"/>
              <w:jc w:val="both"/>
              <w:rPr>
                <w:rFonts w:ascii="Arial" w:hAnsi="Arial" w:cs="Arial"/>
                <w:spacing w:val="-2"/>
                <w:sz w:val="18"/>
                <w:szCs w:val="18"/>
                <w:lang w:val="en-US"/>
              </w:rPr>
            </w:pPr>
            <w:r w:rsidRPr="00B977CA">
              <w:rPr>
                <w:rFonts w:ascii="Arial" w:hAnsi="Arial" w:cs="Arial"/>
                <w:spacing w:val="-2"/>
                <w:sz w:val="18"/>
                <w:szCs w:val="18"/>
                <w:lang w:val="en-US"/>
              </w:rPr>
              <w:t xml:space="preserve">(1) 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Since each agent can list up to three reasons for the removal of properties from their books the percentages on each line may sum to more than 100</w:t>
            </w:r>
            <w:r w:rsid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– (2) Towns with a resident population of over 250</w:t>
            </w:r>
            <w:r w:rsidR="00C0038E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000</w:t>
            </w:r>
            <w:r w:rsidR="00C0038E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including not only the administrative area of the main town but also the hinterland as identified by the </w:t>
            </w:r>
            <w:r w:rsid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ocal </w:t>
            </w:r>
            <w:r w:rsid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abour </w:t>
            </w:r>
            <w:r w:rsid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s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ystem</w:t>
            </w:r>
            <w:r w:rsid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The urban areas are Turin</w:t>
            </w:r>
            <w:r w:rsidR="00C0038E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Genoa and Milan for the North-West; Padua</w:t>
            </w:r>
            <w:r w:rsidR="00C0038E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Verona</w:t>
            </w:r>
            <w:r w:rsidR="00C0038E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Venice</w:t>
            </w:r>
            <w:r w:rsidR="00C0038E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Trieste and Bologna for the North-East; Florence and Rome for the Centre; Naples</w:t>
            </w:r>
            <w:r w:rsidR="00C0038E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Bari</w:t>
            </w:r>
            <w:r w:rsidR="00C0038E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Catania</w:t>
            </w:r>
            <w:r w:rsidR="00C0038E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Messina and Palermo for the South and Islands</w:t>
            </w:r>
            <w:r w:rsid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– (3) Cities or large towns with a resident population of over 500</w:t>
            </w:r>
            <w:r w:rsidR="00C0038E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000</w:t>
            </w:r>
            <w:r w:rsidR="00C0038E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including not only the administrative area of the main city or town but also the hinterland as identified by the </w:t>
            </w:r>
            <w:r w:rsid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ocal </w:t>
            </w:r>
            <w:r w:rsid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abour </w:t>
            </w:r>
            <w:r w:rsid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s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ystem</w:t>
            </w:r>
            <w:r w:rsid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The metropolitan areas are Turin</w:t>
            </w:r>
            <w:r w:rsidR="00C0038E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474D86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Genoa</w:t>
            </w:r>
            <w:r w:rsidR="00C0038E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474D86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Milan</w:t>
            </w:r>
            <w:r w:rsidR="00C0038E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474D86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Rome</w:t>
            </w:r>
            <w:r w:rsidR="00C0038E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474D86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Naples and</w:t>
            </w:r>
            <w:r w:rsidR="0073784A"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Palermo</w:t>
            </w:r>
            <w:r w:rsid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</w:p>
        </w:tc>
      </w:tr>
    </w:tbl>
    <w:p w:rsidR="00427D62" w:rsidRPr="007C038B" w:rsidRDefault="009C17D1" w:rsidP="00C36156">
      <w:pPr>
        <w:tabs>
          <w:tab w:val="left" w:pos="1985"/>
          <w:tab w:val="left" w:pos="7938"/>
          <w:tab w:val="left" w:pos="8222"/>
        </w:tabs>
        <w:ind w:right="1220"/>
        <w:jc w:val="right"/>
        <w:rPr>
          <w:rFonts w:ascii="Arial" w:hAnsi="Arial" w:cs="Arial"/>
          <w:b/>
          <w:sz w:val="22"/>
          <w:szCs w:val="20"/>
          <w:lang w:val="en-US"/>
        </w:rPr>
      </w:pPr>
      <w:r w:rsidRPr="0073784A">
        <w:rPr>
          <w:rFonts w:ascii="Garamond" w:hAnsi="Garamond"/>
          <w:lang w:val="en-US"/>
        </w:rPr>
        <w:br w:type="page"/>
      </w:r>
      <w:r w:rsidR="00DA2DD4" w:rsidRPr="007C038B">
        <w:rPr>
          <w:rFonts w:ascii="Arial" w:hAnsi="Arial" w:cs="Arial"/>
          <w:b/>
          <w:sz w:val="22"/>
          <w:szCs w:val="20"/>
          <w:lang w:val="en-US"/>
        </w:rPr>
        <w:lastRenderedPageBreak/>
        <w:t>Tab</w:t>
      </w:r>
      <w:r w:rsidR="007C038B" w:rsidRPr="007C038B">
        <w:rPr>
          <w:rFonts w:ascii="Arial" w:hAnsi="Arial" w:cs="Arial"/>
          <w:b/>
          <w:sz w:val="22"/>
          <w:szCs w:val="20"/>
          <w:lang w:val="en-US"/>
        </w:rPr>
        <w:t>.</w:t>
      </w:r>
      <w:r w:rsidRPr="007C038B">
        <w:rPr>
          <w:rFonts w:ascii="Arial" w:hAnsi="Arial" w:cs="Arial"/>
          <w:b/>
          <w:sz w:val="22"/>
          <w:szCs w:val="20"/>
          <w:lang w:val="en-US"/>
        </w:rPr>
        <w:t xml:space="preserve"> </w:t>
      </w:r>
      <w:r w:rsidR="00952E31">
        <w:rPr>
          <w:rFonts w:ascii="Arial" w:hAnsi="Arial" w:cs="Arial"/>
          <w:b/>
          <w:sz w:val="22"/>
          <w:szCs w:val="20"/>
          <w:lang w:val="en-US"/>
        </w:rPr>
        <w:t>5</w:t>
      </w:r>
    </w:p>
    <w:p w:rsidR="009C17D1" w:rsidRPr="00921CB1" w:rsidRDefault="006324F9" w:rsidP="00664106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sz w:val="22"/>
          <w:szCs w:val="20"/>
          <w:lang w:val="en-GB"/>
        </w:rPr>
      </w:pPr>
      <w:r w:rsidRPr="007C038B">
        <w:rPr>
          <w:rFonts w:ascii="Arial" w:hAnsi="Arial" w:cs="Arial"/>
          <w:b/>
          <w:sz w:val="22"/>
          <w:szCs w:val="20"/>
          <w:lang w:val="en-GB"/>
        </w:rPr>
        <w:t>Final price paid in relation to seller’s initial asking price</w:t>
      </w:r>
      <w:r w:rsidRPr="00921CB1">
        <w:rPr>
          <w:rFonts w:ascii="Arial" w:hAnsi="Arial" w:cs="Arial"/>
          <w:b/>
          <w:sz w:val="22"/>
          <w:szCs w:val="20"/>
          <w:lang w:val="en-GB"/>
        </w:rPr>
        <w:t xml:space="preserve"> </w:t>
      </w:r>
      <w:r w:rsidR="009C17D1" w:rsidRPr="00921CB1">
        <w:rPr>
          <w:rFonts w:ascii="Arial" w:hAnsi="Arial" w:cs="Arial"/>
          <w:sz w:val="22"/>
          <w:szCs w:val="20"/>
          <w:lang w:val="en-GB"/>
        </w:rPr>
        <w:t>(1)</w:t>
      </w:r>
    </w:p>
    <w:p w:rsidR="009C17D1" w:rsidRPr="007C038B" w:rsidRDefault="009C17D1" w:rsidP="00664106">
      <w:pPr>
        <w:pStyle w:val="Rientrocorpodeltesto"/>
        <w:spacing w:before="0" w:after="120"/>
        <w:ind w:firstLine="0"/>
        <w:jc w:val="center"/>
        <w:rPr>
          <w:rFonts w:ascii="Arial" w:hAnsi="Arial" w:cs="Arial"/>
          <w:i/>
          <w:sz w:val="20"/>
          <w:lang w:val="en-US"/>
        </w:rPr>
      </w:pPr>
      <w:r w:rsidRPr="007C038B">
        <w:rPr>
          <w:rFonts w:ascii="Arial" w:hAnsi="Arial" w:cs="Arial"/>
          <w:i/>
          <w:sz w:val="20"/>
          <w:lang w:val="en-US"/>
        </w:rPr>
        <w:t>(</w:t>
      </w:r>
      <w:r w:rsidR="00EB3642" w:rsidRPr="007C038B">
        <w:rPr>
          <w:rFonts w:ascii="Arial" w:hAnsi="Arial" w:cs="Arial"/>
          <w:i/>
          <w:sz w:val="20"/>
          <w:lang w:val="en-GB"/>
        </w:rPr>
        <w:t>per cent of real-estate agents unless otherwise indicated;</w:t>
      </w:r>
      <w:r w:rsidRPr="007C038B">
        <w:rPr>
          <w:rFonts w:ascii="Arial" w:hAnsi="Arial" w:cs="Arial"/>
          <w:i/>
          <w:sz w:val="20"/>
          <w:lang w:val="en-US"/>
        </w:rPr>
        <w:t xml:space="preserve"> </w:t>
      </w:r>
      <w:r w:rsidR="00A040F4" w:rsidRPr="007C038B">
        <w:rPr>
          <w:rFonts w:ascii="Arial" w:hAnsi="Arial" w:cs="Arial"/>
          <w:i/>
          <w:sz w:val="20"/>
          <w:lang w:val="en-US"/>
        </w:rPr>
        <w:t>reference quarter</w:t>
      </w:r>
      <w:r w:rsidRPr="007C038B">
        <w:rPr>
          <w:rFonts w:ascii="Arial" w:hAnsi="Arial" w:cs="Arial"/>
          <w:i/>
          <w:sz w:val="20"/>
          <w:lang w:val="en-US"/>
        </w:rPr>
        <w:t xml:space="preserve">: </w:t>
      </w:r>
      <w:r w:rsidR="00872D33">
        <w:rPr>
          <w:rFonts w:ascii="Arial" w:hAnsi="Arial" w:cs="Arial"/>
          <w:i/>
          <w:sz w:val="20"/>
          <w:lang w:val="en-US"/>
        </w:rPr>
        <w:t xml:space="preserve">July-September </w:t>
      </w:r>
      <w:r w:rsidR="00E410B9">
        <w:rPr>
          <w:rFonts w:ascii="Arial" w:hAnsi="Arial" w:cs="Arial"/>
          <w:i/>
          <w:sz w:val="20"/>
          <w:lang w:val="en-US"/>
        </w:rPr>
        <w:t>2017</w:t>
      </w:r>
      <w:r w:rsidRPr="007C038B">
        <w:rPr>
          <w:rFonts w:ascii="Arial" w:hAnsi="Arial" w:cs="Arial"/>
          <w:i/>
          <w:sz w:val="20"/>
          <w:lang w:val="en-US"/>
        </w:rPr>
        <w:t>)</w:t>
      </w:r>
    </w:p>
    <w:tbl>
      <w:tblPr>
        <w:tblW w:w="1360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9"/>
        <w:gridCol w:w="1187"/>
        <w:gridCol w:w="977"/>
        <w:gridCol w:w="1093"/>
        <w:gridCol w:w="1085"/>
        <w:gridCol w:w="1077"/>
        <w:gridCol w:w="1092"/>
        <w:gridCol w:w="1054"/>
        <w:gridCol w:w="1172"/>
        <w:gridCol w:w="32"/>
      </w:tblGrid>
      <w:tr w:rsidR="00D22745" w:rsidRPr="00D22745" w:rsidTr="00921CB1">
        <w:trPr>
          <w:gridAfter w:val="1"/>
          <w:wAfter w:w="32" w:type="dxa"/>
          <w:jc w:val="center"/>
        </w:trPr>
        <w:tc>
          <w:tcPr>
            <w:tcW w:w="4839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52028E" w:rsidRPr="00D22745" w:rsidRDefault="0052028E" w:rsidP="00664106">
            <w:pPr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18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2028E" w:rsidRPr="00D22745" w:rsidRDefault="0052028E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2745">
              <w:rPr>
                <w:rFonts w:ascii="Arial" w:hAnsi="Arial" w:cs="Arial"/>
                <w:bCs/>
                <w:sz w:val="20"/>
                <w:szCs w:val="20"/>
              </w:rPr>
              <w:t>More than 30% below</w:t>
            </w:r>
          </w:p>
        </w:tc>
        <w:tc>
          <w:tcPr>
            <w:tcW w:w="97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2028E" w:rsidRPr="00D22745" w:rsidRDefault="0052028E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2745">
              <w:rPr>
                <w:rFonts w:ascii="Arial" w:hAnsi="Arial" w:cs="Arial"/>
                <w:bCs/>
                <w:sz w:val="20"/>
                <w:szCs w:val="20"/>
              </w:rPr>
              <w:t>20-30% below</w:t>
            </w:r>
          </w:p>
        </w:tc>
        <w:tc>
          <w:tcPr>
            <w:tcW w:w="109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2028E" w:rsidRPr="00D22745" w:rsidRDefault="0052028E" w:rsidP="00C0038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2745">
              <w:rPr>
                <w:rFonts w:ascii="Arial" w:hAnsi="Arial" w:cs="Arial"/>
                <w:bCs/>
                <w:sz w:val="20"/>
                <w:szCs w:val="20"/>
              </w:rPr>
              <w:t>10-20% below</w:t>
            </w:r>
          </w:p>
        </w:tc>
        <w:tc>
          <w:tcPr>
            <w:tcW w:w="108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2028E" w:rsidRPr="00D22745" w:rsidRDefault="0052028E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2745">
              <w:rPr>
                <w:rFonts w:ascii="Arial" w:hAnsi="Arial" w:cs="Arial"/>
                <w:bCs/>
                <w:sz w:val="20"/>
                <w:szCs w:val="20"/>
              </w:rPr>
              <w:t>5-10% below</w:t>
            </w:r>
          </w:p>
        </w:tc>
        <w:tc>
          <w:tcPr>
            <w:tcW w:w="107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2028E" w:rsidRPr="00D22745" w:rsidRDefault="0052028E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2745">
              <w:rPr>
                <w:rFonts w:ascii="Arial" w:hAnsi="Arial" w:cs="Arial"/>
                <w:bCs/>
                <w:sz w:val="20"/>
                <w:szCs w:val="20"/>
              </w:rPr>
              <w:t>Less than 5% below</w:t>
            </w:r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2028E" w:rsidRPr="00D22745" w:rsidRDefault="0052028E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2745">
              <w:rPr>
                <w:rFonts w:ascii="Arial" w:hAnsi="Arial" w:cs="Arial"/>
                <w:bCs/>
                <w:sz w:val="20"/>
                <w:szCs w:val="20"/>
              </w:rPr>
              <w:t>The same or more</w:t>
            </w:r>
          </w:p>
        </w:tc>
        <w:tc>
          <w:tcPr>
            <w:tcW w:w="105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2028E" w:rsidRPr="00D22745" w:rsidRDefault="0052028E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2745">
              <w:rPr>
                <w:rFonts w:ascii="Arial" w:hAnsi="Arial" w:cs="Arial"/>
                <w:bCs/>
                <w:sz w:val="20"/>
                <w:szCs w:val="20"/>
              </w:rPr>
              <w:t>Total</w:t>
            </w:r>
          </w:p>
        </w:tc>
        <w:tc>
          <w:tcPr>
            <w:tcW w:w="117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52028E" w:rsidRPr="00D22745" w:rsidRDefault="0052028E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2745">
              <w:rPr>
                <w:rFonts w:ascii="Arial" w:hAnsi="Arial" w:cs="Arial"/>
                <w:bCs/>
                <w:sz w:val="20"/>
                <w:szCs w:val="20"/>
              </w:rPr>
              <w:t>Average reduction</w:t>
            </w:r>
            <w:r w:rsidR="00D2274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D22745">
              <w:rPr>
                <w:rFonts w:ascii="Arial" w:hAnsi="Arial" w:cs="Arial"/>
                <w:bCs/>
                <w:sz w:val="20"/>
                <w:szCs w:val="20"/>
              </w:rPr>
              <w:t>(2)</w:t>
            </w:r>
          </w:p>
        </w:tc>
      </w:tr>
      <w:tr w:rsidR="00D22745" w:rsidRPr="00D22745" w:rsidTr="00921CB1">
        <w:trPr>
          <w:gridAfter w:val="1"/>
          <w:wAfter w:w="32" w:type="dxa"/>
          <w:jc w:val="center"/>
        </w:trPr>
        <w:tc>
          <w:tcPr>
            <w:tcW w:w="4839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22745" w:rsidRDefault="00690D35" w:rsidP="00BA2B6B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2274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118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22745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22745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93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22745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8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22745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22745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22745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22745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690D35" w:rsidRPr="00D22745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D33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22745" w:rsidRDefault="00872D33" w:rsidP="000C0113">
            <w:pPr>
              <w:tabs>
                <w:tab w:val="left" w:pos="1134"/>
                <w:tab w:val="left" w:leader="dot" w:pos="4702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>North-West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32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13FF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72D33" w:rsidRPr="001863EB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3EB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863E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872D33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22745" w:rsidRDefault="00872D33" w:rsidP="00921CB1">
            <w:pPr>
              <w:tabs>
                <w:tab w:val="left" w:pos="1134"/>
                <w:tab w:val="left" w:leader="dot" w:pos="470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39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13FF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72D33" w:rsidRPr="001863EB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3EB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863EB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872D33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22745" w:rsidRDefault="00872D33" w:rsidP="000C0113">
            <w:pPr>
              <w:tabs>
                <w:tab w:val="left" w:pos="1134"/>
                <w:tab w:val="left" w:leader="dot" w:pos="470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D227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36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13FF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72D33" w:rsidRPr="001863EB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3EB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863EB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872D33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22745" w:rsidRDefault="00872D33" w:rsidP="000C0113">
            <w:pPr>
              <w:tabs>
                <w:tab w:val="left" w:pos="1134"/>
                <w:tab w:val="left" w:leader="dot" w:pos="470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>North-East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36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13FF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72D33" w:rsidRPr="001863EB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3EB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863EB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872D33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22745" w:rsidRDefault="00872D33" w:rsidP="00921CB1">
            <w:pPr>
              <w:tabs>
                <w:tab w:val="left" w:pos="1134"/>
                <w:tab w:val="left" w:leader="dot" w:pos="470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13FF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72D33" w:rsidRPr="001863EB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3EB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863EB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872D33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22745" w:rsidRDefault="00872D33" w:rsidP="000C0113">
            <w:pPr>
              <w:tabs>
                <w:tab w:val="left" w:pos="1134"/>
                <w:tab w:val="left" w:leader="dot" w:pos="470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D227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34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13FF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72D33" w:rsidRPr="001863EB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3EB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863EB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872D33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22745" w:rsidRDefault="00872D33" w:rsidP="000C0113">
            <w:pPr>
              <w:tabs>
                <w:tab w:val="left" w:leader="dot" w:pos="470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>Centre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31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13FF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72D33" w:rsidRPr="001863EB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3EB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863EB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872D33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22745" w:rsidRDefault="00872D33" w:rsidP="00921CB1">
            <w:pPr>
              <w:tabs>
                <w:tab w:val="left" w:pos="1134"/>
                <w:tab w:val="left" w:leader="dot" w:pos="470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D22745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33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13FF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72D33" w:rsidRPr="001863EB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3EB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863EB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872D33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22745" w:rsidRDefault="00872D33" w:rsidP="000C0113">
            <w:pPr>
              <w:tabs>
                <w:tab w:val="left" w:pos="1134"/>
                <w:tab w:val="left" w:leader="dot" w:pos="470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D227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34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13FF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72D33" w:rsidRPr="001863EB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3EB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863EB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872D33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22745" w:rsidRDefault="00872D33" w:rsidP="000C0113">
            <w:pPr>
              <w:tabs>
                <w:tab w:val="left" w:pos="1134"/>
                <w:tab w:val="left" w:leader="dot" w:pos="4702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 xml:space="preserve">South &amp; </w:t>
            </w:r>
            <w:r w:rsidR="00DC1704">
              <w:rPr>
                <w:rFonts w:ascii="Arial" w:hAnsi="Arial" w:cs="Arial"/>
                <w:sz w:val="20"/>
                <w:szCs w:val="20"/>
                <w:lang w:val="en-GB"/>
              </w:rPr>
              <w:t>I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slands</w:t>
            </w:r>
            <w:r w:rsidRPr="00D227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13FF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72D33" w:rsidRPr="001863EB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3EB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863EB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872D33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22745" w:rsidRDefault="00872D33" w:rsidP="00921CB1">
            <w:pPr>
              <w:tabs>
                <w:tab w:val="left" w:pos="1134"/>
                <w:tab w:val="left" w:leader="dot" w:pos="470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D22745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32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13FF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72D33" w:rsidRPr="001863EB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3EB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863EB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872D33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22745" w:rsidRDefault="00872D33" w:rsidP="000C0113">
            <w:pPr>
              <w:tabs>
                <w:tab w:val="left" w:pos="1134"/>
                <w:tab w:val="left" w:leader="dot" w:pos="470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D227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32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13FF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72D33" w:rsidRPr="001863EB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3EB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863EB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872D33" w:rsidRPr="00D22745" w:rsidTr="00921CB1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22745" w:rsidRDefault="00872D33" w:rsidP="000C0113">
            <w:pPr>
              <w:tabs>
                <w:tab w:val="left" w:pos="1134"/>
                <w:tab w:val="left" w:leader="dot" w:pos="4702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2274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13FFF" w:rsidRDefault="00872D33" w:rsidP="00872D33">
            <w:pPr>
              <w:ind w:right="27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72D33" w:rsidRPr="001863EB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72D33" w:rsidRPr="00D22745" w:rsidTr="00921CB1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22745" w:rsidRDefault="00872D33" w:rsidP="00921CB1">
            <w:pPr>
              <w:tabs>
                <w:tab w:val="left" w:pos="1134"/>
                <w:tab w:val="left" w:leader="dot" w:pos="470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D2274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(&gt;250</w:t>
            </w:r>
            <w:r w:rsidR="00C0038E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22745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35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13FF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72D33" w:rsidRPr="001863EB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3EB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863EB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872D33" w:rsidRPr="00D22745" w:rsidTr="00921CB1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22745" w:rsidRDefault="00872D33" w:rsidP="00D22745">
            <w:pPr>
              <w:tabs>
                <w:tab w:val="left" w:pos="1134"/>
                <w:tab w:val="left" w:leader="dot" w:pos="470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Non-urban areas (≤250</w:t>
            </w:r>
            <w:r w:rsidR="00C0038E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22745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13FF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72D33" w:rsidRPr="001863EB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3EB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863EB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872D33" w:rsidRPr="00D22745" w:rsidTr="00921CB1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22745" w:rsidRDefault="00872D33" w:rsidP="00921CB1">
            <w:pPr>
              <w:tabs>
                <w:tab w:val="left" w:pos="1134"/>
                <w:tab w:val="left" w:leader="dot" w:pos="4702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Metropolitan areas (&gt;500</w:t>
            </w:r>
            <w:r w:rsidR="00C0038E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36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13FF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72D33" w:rsidRPr="001863EB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3EB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863EB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872D33" w:rsidRPr="00D22745" w:rsidTr="00921CB1">
        <w:trPr>
          <w:jc w:val="center"/>
        </w:trPr>
        <w:tc>
          <w:tcPr>
            <w:tcW w:w="483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22745" w:rsidRDefault="00872D33" w:rsidP="00D22745">
            <w:pPr>
              <w:tabs>
                <w:tab w:val="left" w:pos="1134"/>
                <w:tab w:val="left" w:leader="dot" w:pos="4702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</w:t>
            </w:r>
            <w:r w:rsidR="00C0038E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2B725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B725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13FF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72D33" w:rsidRPr="001863EB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3EB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863EB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872D33" w:rsidRPr="00D22745" w:rsidTr="00921CB1">
        <w:trPr>
          <w:jc w:val="center"/>
        </w:trPr>
        <w:tc>
          <w:tcPr>
            <w:tcW w:w="4839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22745" w:rsidRDefault="00872D33" w:rsidP="00D22745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227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Total</w:t>
            </w:r>
            <w:r w:rsidRPr="00D22745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34C69" w:rsidRDefault="00872D33" w:rsidP="00872D33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34C6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E34C6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34C69" w:rsidRDefault="00872D33" w:rsidP="00872D33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34C6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E34C6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34C69" w:rsidRDefault="00872D33" w:rsidP="00872D33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34C6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28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E34C6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34C69" w:rsidRDefault="00872D33" w:rsidP="00872D33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34C6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32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E34C6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34C69" w:rsidRDefault="00872D33" w:rsidP="00872D33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34C6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E34C6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34C69" w:rsidRDefault="00872D33" w:rsidP="00872D33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34C6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E34C6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54" w:type="dxa"/>
            <w:tcBorders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E34C69" w:rsidRDefault="00872D33" w:rsidP="00872D33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872D33" w:rsidRPr="00E34C69" w:rsidRDefault="00872D33" w:rsidP="00872D33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34C6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E34C6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</w:tr>
      <w:tr w:rsidR="00872D33" w:rsidRPr="00D22745" w:rsidTr="00921CB1">
        <w:trPr>
          <w:jc w:val="center"/>
        </w:trPr>
        <w:tc>
          <w:tcPr>
            <w:tcW w:w="4839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22745" w:rsidRDefault="00872D33" w:rsidP="00BA2B6B">
            <w:pPr>
              <w:tabs>
                <w:tab w:val="left" w:pos="1053"/>
                <w:tab w:val="left" w:leader="dot" w:pos="6094"/>
              </w:tabs>
              <w:ind w:right="212"/>
              <w:rPr>
                <w:rFonts w:ascii="Arial" w:hAnsi="Arial" w:cs="Arial"/>
                <w:i/>
                <w:sz w:val="20"/>
                <w:szCs w:val="20"/>
              </w:rPr>
            </w:pPr>
            <w:r w:rsidRPr="00D22745">
              <w:rPr>
                <w:rFonts w:ascii="Arial" w:hAnsi="Arial" w:cs="Arial"/>
                <w:i/>
                <w:sz w:val="20"/>
                <w:szCs w:val="20"/>
                <w:lang w:val="en-GB"/>
              </w:rPr>
              <w:t>Memorandum item:</w:t>
            </w:r>
            <w:r w:rsidRPr="00D22745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1187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13FFF" w:rsidRDefault="00872D33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13FFF" w:rsidRDefault="00872D33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13FFF" w:rsidRDefault="00872D33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13FFF" w:rsidRDefault="00872D33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13FFF" w:rsidRDefault="00872D33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13FFF" w:rsidRDefault="00872D33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13FFF" w:rsidRDefault="00872D33" w:rsidP="00872D33">
            <w:pPr>
              <w:ind w:left="-876" w:right="27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72D33" w:rsidRPr="00F13FFF" w:rsidRDefault="00872D33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72D33" w:rsidRPr="00D22745" w:rsidTr="008448ED">
        <w:trPr>
          <w:jc w:val="center"/>
        </w:trPr>
        <w:tc>
          <w:tcPr>
            <w:tcW w:w="4839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93109B" w:rsidRDefault="00872D33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Q2 2017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3021B2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3021B2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9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3021B2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41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3021B2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32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3021B2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3021B2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3021B2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72D33" w:rsidRPr="003021B2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872D33" w:rsidRPr="00D22745" w:rsidTr="00921CB1">
        <w:trPr>
          <w:jc w:val="center"/>
        </w:trPr>
        <w:tc>
          <w:tcPr>
            <w:tcW w:w="4839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93109B" w:rsidRDefault="00872D33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186F22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3.3</w:t>
            </w:r>
          </w:p>
        </w:tc>
        <w:tc>
          <w:tcPr>
            <w:tcW w:w="9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186F22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F22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2.8</w:t>
            </w:r>
          </w:p>
        </w:tc>
        <w:tc>
          <w:tcPr>
            <w:tcW w:w="109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186F22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F22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6.7</w:t>
            </w:r>
          </w:p>
        </w:tc>
        <w:tc>
          <w:tcPr>
            <w:tcW w:w="10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186F22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F22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0.5</w:t>
            </w:r>
          </w:p>
        </w:tc>
        <w:tc>
          <w:tcPr>
            <w:tcW w:w="10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186F22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10.7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186F22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6.0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186F22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6F22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86F22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72D33" w:rsidRPr="00186F22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12.4</w:t>
            </w:r>
          </w:p>
        </w:tc>
      </w:tr>
      <w:tr w:rsidR="00872D33" w:rsidRPr="00D22745" w:rsidTr="00D21B6B">
        <w:trPr>
          <w:jc w:val="center"/>
        </w:trPr>
        <w:tc>
          <w:tcPr>
            <w:tcW w:w="4839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93109B" w:rsidRDefault="00872D33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2016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D17A5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D17A5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9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D17A5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38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D17A5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32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D17A5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D17A5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D17A5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72D33" w:rsidRPr="005D17A5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D17A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872D33" w:rsidRPr="00D22745" w:rsidTr="00872D33">
        <w:trPr>
          <w:jc w:val="center"/>
        </w:trPr>
        <w:tc>
          <w:tcPr>
            <w:tcW w:w="4839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93109B" w:rsidRDefault="00872D33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2016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13FF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13FF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9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13FF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13FF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13FF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13FF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13FFF" w:rsidRDefault="00872D33" w:rsidP="00872D3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72D33" w:rsidRPr="00F13FFF" w:rsidRDefault="00872D33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D22745" w:rsidRPr="00AF1DB0" w:rsidTr="00006A00">
        <w:trPr>
          <w:jc w:val="center"/>
        </w:trPr>
        <w:tc>
          <w:tcPr>
            <w:tcW w:w="13608" w:type="dxa"/>
            <w:gridSpan w:val="10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  <w:vAlign w:val="bottom"/>
          </w:tcPr>
          <w:p w:rsidR="008D505C" w:rsidRPr="00D22745" w:rsidRDefault="008D505C" w:rsidP="00D22745">
            <w:pPr>
              <w:spacing w:before="120" w:after="120"/>
              <w:ind w:left="57" w:right="57"/>
              <w:jc w:val="both"/>
              <w:rPr>
                <w:rFonts w:ascii="Arial" w:hAnsi="Arial" w:cs="Arial"/>
                <w:spacing w:val="-2"/>
                <w:sz w:val="18"/>
                <w:szCs w:val="18"/>
                <w:lang w:val="en-US"/>
              </w:rPr>
            </w:pPr>
            <w:r w:rsidRPr="00D22745">
              <w:rPr>
                <w:rFonts w:ascii="Arial" w:hAnsi="Arial" w:cs="Arial"/>
                <w:spacing w:val="-2"/>
                <w:sz w:val="18"/>
                <w:szCs w:val="18"/>
                <w:lang w:val="en-US"/>
              </w:rPr>
              <w:t>(1)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Replies from the agencies that declared sales in the reference quarter</w:t>
            </w:r>
            <w:r w:rsid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– (2) Estimates weighted with the number of house sales declared by the respondents</w:t>
            </w:r>
            <w:r w:rsid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– (3) Towns with a resident population of over 250</w:t>
            </w:r>
            <w:r w:rsidR="00C0038E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000</w:t>
            </w:r>
            <w:r w:rsidR="00C0038E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including not only the administrative area of the main town but also the hinterland as identified by the </w:t>
            </w:r>
            <w:r w:rsid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ocal </w:t>
            </w:r>
            <w:r w:rsid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abour </w:t>
            </w:r>
            <w:r w:rsid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s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ystem</w:t>
            </w:r>
            <w:r w:rsid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The urban areas are Turin</w:t>
            </w:r>
            <w:r w:rsidR="00C0038E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Genoa and Milan for the North-West; Padua</w:t>
            </w:r>
            <w:r w:rsidR="00C0038E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Verona</w:t>
            </w:r>
            <w:r w:rsidR="00C0038E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Venice</w:t>
            </w:r>
            <w:r w:rsidR="00C0038E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Trieste and Bologna for the North-East; Florence and Rome for the Centre; Naples</w:t>
            </w:r>
            <w:r w:rsidR="00C0038E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Bari</w:t>
            </w:r>
            <w:r w:rsidR="00C0038E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Catania</w:t>
            </w:r>
            <w:r w:rsidR="00C0038E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Messina and Palermo for the South and Islands</w:t>
            </w:r>
            <w:r w:rsid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– (4) Cities or large towns with a resident population of over 500</w:t>
            </w:r>
            <w:r w:rsidR="00C0038E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000</w:t>
            </w:r>
            <w:r w:rsidR="00C0038E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including not only the administrative area of the main city or town but also the hinterland as identified by the </w:t>
            </w:r>
            <w:r w:rsid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ocal </w:t>
            </w:r>
            <w:r w:rsid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abour </w:t>
            </w:r>
            <w:r w:rsid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s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ystem</w:t>
            </w:r>
            <w:r w:rsid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The metropolitan areas are Turin</w:t>
            </w:r>
            <w:r w:rsidR="00C0038E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Genoa</w:t>
            </w:r>
            <w:r w:rsidR="00C0038E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Milan</w:t>
            </w:r>
            <w:r w:rsidR="00C0038E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Rome</w:t>
            </w:r>
            <w:r w:rsidR="00C0038E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227C91"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Naples and Palermo</w:t>
            </w:r>
            <w:r w:rsid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</w:p>
        </w:tc>
      </w:tr>
    </w:tbl>
    <w:p w:rsidR="00427D62" w:rsidRPr="00D72D1C" w:rsidRDefault="009C17D1" w:rsidP="00C36156">
      <w:pPr>
        <w:tabs>
          <w:tab w:val="left" w:pos="1985"/>
          <w:tab w:val="left" w:pos="7938"/>
          <w:tab w:val="left" w:pos="8222"/>
        </w:tabs>
        <w:ind w:right="1206"/>
        <w:jc w:val="right"/>
        <w:rPr>
          <w:rFonts w:ascii="Arial" w:hAnsi="Arial" w:cs="Arial"/>
          <w:b/>
          <w:sz w:val="22"/>
          <w:szCs w:val="20"/>
          <w:lang w:val="en-US"/>
        </w:rPr>
      </w:pPr>
      <w:r w:rsidRPr="00227C91">
        <w:rPr>
          <w:rFonts w:ascii="Garamond" w:hAnsi="Garamond"/>
          <w:b/>
          <w:lang w:val="en-US"/>
        </w:rPr>
        <w:br w:type="page"/>
      </w:r>
      <w:r w:rsidR="00414BD3" w:rsidRPr="00D72D1C">
        <w:rPr>
          <w:rFonts w:ascii="Arial" w:hAnsi="Arial" w:cs="Arial"/>
          <w:b/>
          <w:sz w:val="22"/>
          <w:szCs w:val="20"/>
          <w:lang w:val="en-US"/>
        </w:rPr>
        <w:lastRenderedPageBreak/>
        <w:t>Tab</w:t>
      </w:r>
      <w:r w:rsidR="00D72D1C" w:rsidRPr="00D72D1C">
        <w:rPr>
          <w:rFonts w:ascii="Arial" w:hAnsi="Arial" w:cs="Arial"/>
          <w:b/>
          <w:sz w:val="22"/>
          <w:szCs w:val="20"/>
          <w:lang w:val="en-US"/>
        </w:rPr>
        <w:t>.</w:t>
      </w:r>
      <w:r w:rsidRPr="00D72D1C">
        <w:rPr>
          <w:rFonts w:ascii="Arial" w:hAnsi="Arial" w:cs="Arial"/>
          <w:b/>
          <w:sz w:val="22"/>
          <w:szCs w:val="20"/>
          <w:lang w:val="en-US"/>
        </w:rPr>
        <w:t xml:space="preserve"> </w:t>
      </w:r>
      <w:r w:rsidR="00952E31">
        <w:rPr>
          <w:rFonts w:ascii="Arial" w:hAnsi="Arial" w:cs="Arial"/>
          <w:b/>
          <w:sz w:val="22"/>
          <w:szCs w:val="20"/>
          <w:lang w:val="en-US"/>
        </w:rPr>
        <w:t>6</w:t>
      </w:r>
    </w:p>
    <w:p w:rsidR="009C17D1" w:rsidRPr="00D72D1C" w:rsidRDefault="00D85AC3" w:rsidP="00664106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sz w:val="22"/>
          <w:szCs w:val="20"/>
          <w:lang w:val="en-GB"/>
        </w:rPr>
      </w:pPr>
      <w:r w:rsidRPr="00D72D1C">
        <w:rPr>
          <w:rFonts w:ascii="Arial" w:hAnsi="Arial" w:cs="Arial"/>
          <w:b/>
          <w:sz w:val="22"/>
          <w:szCs w:val="20"/>
          <w:lang w:val="en-GB"/>
        </w:rPr>
        <w:t xml:space="preserve">Selling times and mortgage loans </w:t>
      </w:r>
      <w:r w:rsidR="009C17D1" w:rsidRPr="00D72D1C">
        <w:rPr>
          <w:rFonts w:ascii="Arial" w:hAnsi="Arial" w:cs="Arial"/>
          <w:sz w:val="22"/>
          <w:szCs w:val="20"/>
          <w:lang w:val="en-GB"/>
        </w:rPr>
        <w:t>(1)</w:t>
      </w:r>
    </w:p>
    <w:p w:rsidR="009C17D1" w:rsidRPr="00D72D1C" w:rsidRDefault="0024739A" w:rsidP="00664106">
      <w:pPr>
        <w:pStyle w:val="Rientrocorpodeltesto"/>
        <w:spacing w:before="0" w:after="120"/>
        <w:ind w:firstLine="0"/>
        <w:jc w:val="center"/>
        <w:rPr>
          <w:rFonts w:ascii="Arial" w:hAnsi="Arial" w:cs="Arial"/>
          <w:i/>
          <w:sz w:val="20"/>
          <w:lang w:val="en-US"/>
        </w:rPr>
      </w:pPr>
      <w:r w:rsidRPr="00D72D1C">
        <w:rPr>
          <w:rFonts w:ascii="Arial" w:hAnsi="Arial" w:cs="Arial"/>
          <w:i/>
          <w:sz w:val="20"/>
          <w:lang w:val="en-US"/>
        </w:rPr>
        <w:t>(</w:t>
      </w:r>
      <w:r w:rsidR="00407AFC" w:rsidRPr="00D72D1C">
        <w:rPr>
          <w:rFonts w:ascii="Arial" w:hAnsi="Arial" w:cs="Arial"/>
          <w:i/>
          <w:sz w:val="20"/>
          <w:lang w:val="en-GB"/>
        </w:rPr>
        <w:t>months</w:t>
      </w:r>
      <w:r w:rsidR="00DC1704">
        <w:rPr>
          <w:rFonts w:ascii="Arial" w:hAnsi="Arial" w:cs="Arial"/>
          <w:i/>
          <w:sz w:val="20"/>
          <w:lang w:val="en-GB"/>
        </w:rPr>
        <w:t>;</w:t>
      </w:r>
      <w:r w:rsidR="00407AFC" w:rsidRPr="00D72D1C">
        <w:rPr>
          <w:rFonts w:ascii="Arial" w:hAnsi="Arial" w:cs="Arial"/>
          <w:i/>
          <w:sz w:val="20"/>
          <w:lang w:val="en-GB"/>
        </w:rPr>
        <w:t xml:space="preserve"> per cent;</w:t>
      </w:r>
      <w:r w:rsidRPr="00D72D1C">
        <w:rPr>
          <w:rFonts w:ascii="Arial" w:hAnsi="Arial" w:cs="Arial"/>
          <w:i/>
          <w:sz w:val="20"/>
          <w:lang w:val="en-US"/>
        </w:rPr>
        <w:t xml:space="preserve"> </w:t>
      </w:r>
      <w:r w:rsidR="00A040F4" w:rsidRPr="00D72D1C">
        <w:rPr>
          <w:rFonts w:ascii="Arial" w:hAnsi="Arial" w:cs="Arial"/>
          <w:i/>
          <w:sz w:val="20"/>
          <w:lang w:val="en-US"/>
        </w:rPr>
        <w:t xml:space="preserve"> reference quarter</w:t>
      </w:r>
      <w:r w:rsidR="009C17D1" w:rsidRPr="00D72D1C">
        <w:rPr>
          <w:rFonts w:ascii="Arial" w:hAnsi="Arial" w:cs="Arial"/>
          <w:i/>
          <w:sz w:val="20"/>
          <w:lang w:val="en-US"/>
        </w:rPr>
        <w:t xml:space="preserve">: </w:t>
      </w:r>
      <w:r w:rsidR="00872D33">
        <w:rPr>
          <w:rFonts w:ascii="Arial" w:hAnsi="Arial" w:cs="Arial"/>
          <w:i/>
          <w:sz w:val="20"/>
          <w:lang w:val="en-US"/>
        </w:rPr>
        <w:t xml:space="preserve">July-September </w:t>
      </w:r>
      <w:r w:rsidR="00E410B9">
        <w:rPr>
          <w:rFonts w:ascii="Arial" w:hAnsi="Arial" w:cs="Arial"/>
          <w:i/>
          <w:sz w:val="20"/>
          <w:lang w:val="en-US"/>
        </w:rPr>
        <w:t>2017</w:t>
      </w:r>
      <w:r w:rsidR="006C4098" w:rsidRPr="00D72D1C">
        <w:rPr>
          <w:rFonts w:ascii="Arial" w:hAnsi="Arial" w:cs="Arial"/>
          <w:i/>
          <w:sz w:val="20"/>
          <w:lang w:val="en-US"/>
        </w:rPr>
        <w:t>)</w:t>
      </w:r>
    </w:p>
    <w:tbl>
      <w:tblPr>
        <w:tblW w:w="1360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6"/>
        <w:gridCol w:w="2702"/>
        <w:gridCol w:w="2835"/>
        <w:gridCol w:w="2905"/>
      </w:tblGrid>
      <w:tr w:rsidR="00517F98" w:rsidRPr="00705551" w:rsidTr="00921CB1">
        <w:trPr>
          <w:jc w:val="center"/>
        </w:trPr>
        <w:tc>
          <w:tcPr>
            <w:tcW w:w="5166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517F98" w:rsidRPr="00D72D1C" w:rsidRDefault="00517F98" w:rsidP="00CC70E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0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7F98" w:rsidRPr="00D72D1C" w:rsidRDefault="00517F98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72D1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Time from start of mandate to sale </w:t>
            </w:r>
          </w:p>
          <w:p w:rsidR="00517F98" w:rsidRPr="00D72D1C" w:rsidRDefault="00517F98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72D1C">
              <w:rPr>
                <w:rFonts w:ascii="Arial" w:hAnsi="Arial" w:cs="Arial"/>
                <w:bCs/>
                <w:i/>
                <w:sz w:val="20"/>
                <w:szCs w:val="20"/>
              </w:rPr>
              <w:t>(months)</w:t>
            </w:r>
          </w:p>
        </w:tc>
        <w:tc>
          <w:tcPr>
            <w:tcW w:w="283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7F98" w:rsidRPr="00D72D1C" w:rsidRDefault="00517F98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72D1C">
              <w:rPr>
                <w:rFonts w:ascii="Arial" w:hAnsi="Arial" w:cs="Arial"/>
                <w:bCs/>
                <w:sz w:val="20"/>
                <w:szCs w:val="20"/>
                <w:lang w:val="en-GB"/>
              </w:rPr>
              <w:t>Percentage of purchases financed with a mortgage loan</w:t>
            </w:r>
            <w:r w:rsidR="00FD770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FD7700">
              <w:rPr>
                <w:rFonts w:ascii="Arial" w:hAnsi="Arial" w:cs="Arial"/>
                <w:bCs/>
                <w:sz w:val="20"/>
                <w:szCs w:val="20"/>
                <w:lang w:val="en-GB"/>
              </w:rPr>
              <w:t>(2)</w:t>
            </w:r>
          </w:p>
        </w:tc>
        <w:tc>
          <w:tcPr>
            <w:tcW w:w="290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517F98" w:rsidRPr="00D72D1C" w:rsidRDefault="00517F98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72D1C">
              <w:rPr>
                <w:rFonts w:ascii="Arial" w:hAnsi="Arial" w:cs="Arial"/>
                <w:bCs/>
                <w:sz w:val="20"/>
                <w:szCs w:val="20"/>
                <w:lang w:val="en-GB"/>
              </w:rPr>
              <w:t>Loan-to-value ratio of the property</w:t>
            </w:r>
          </w:p>
        </w:tc>
      </w:tr>
      <w:tr w:rsidR="00690D35" w:rsidRPr="00D72D1C" w:rsidTr="00921CB1">
        <w:trPr>
          <w:jc w:val="center"/>
        </w:trPr>
        <w:tc>
          <w:tcPr>
            <w:tcW w:w="5166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72D1C" w:rsidRDefault="00690D35" w:rsidP="00BA2B6B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2D1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270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72D1C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72D1C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5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690D35" w:rsidRPr="00D72D1C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72D33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72D1C" w:rsidRDefault="00872D33" w:rsidP="00BA2B6B">
            <w:pPr>
              <w:tabs>
                <w:tab w:val="left" w:pos="1134"/>
                <w:tab w:val="left" w:leader="dot" w:pos="4962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>North-West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872D33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72D1C" w:rsidRDefault="00872D33" w:rsidP="00921CB1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80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872D33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72D1C" w:rsidRDefault="00872D33" w:rsidP="00BA2B6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D72D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872D33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72D1C" w:rsidRDefault="00872D33" w:rsidP="00BA2B6B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>North-East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872D33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72D1C" w:rsidRDefault="00872D33" w:rsidP="00921CB1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D72D1C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872D33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72D1C" w:rsidRDefault="00872D33" w:rsidP="00BA2B6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D72D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872D33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72D1C" w:rsidRDefault="00872D33" w:rsidP="00BA2B6B">
            <w:pPr>
              <w:tabs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>Centre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872D33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72D1C" w:rsidRDefault="00872D33" w:rsidP="00921CB1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872D33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72D1C" w:rsidRDefault="00872D33" w:rsidP="00BA2B6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D72D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872D33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72D1C" w:rsidRDefault="00872D33" w:rsidP="00BA2B6B">
            <w:pPr>
              <w:tabs>
                <w:tab w:val="left" w:pos="1134"/>
                <w:tab w:val="left" w:leader="dot" w:pos="4962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 xml:space="preserve">South &amp; </w:t>
            </w:r>
            <w:r w:rsidR="00DC1704">
              <w:rPr>
                <w:rFonts w:ascii="Arial" w:hAnsi="Arial" w:cs="Arial"/>
                <w:sz w:val="20"/>
                <w:szCs w:val="20"/>
                <w:lang w:val="en-GB"/>
              </w:rPr>
              <w:t>I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slands</w:t>
            </w:r>
            <w:r w:rsidRPr="00D72D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872D33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72D1C" w:rsidRDefault="00872D33" w:rsidP="00921CB1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80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872D33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72D1C" w:rsidRDefault="00872D33" w:rsidP="00BA2B6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D72D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872D33" w:rsidRPr="00D72D1C" w:rsidTr="00921CB1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72D1C" w:rsidRDefault="00872D33" w:rsidP="00BA2B6B">
            <w:pPr>
              <w:tabs>
                <w:tab w:val="left" w:pos="1134"/>
                <w:tab w:val="left" w:leader="dot" w:pos="4711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2D1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72D33" w:rsidRPr="00D72D1C" w:rsidTr="007E1C52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72D1C" w:rsidRDefault="00872D33" w:rsidP="00921CB1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D72D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(&gt;250</w:t>
            </w:r>
            <w:r w:rsidR="00DC1704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872D33" w:rsidRPr="00D72D1C" w:rsidTr="007E1C52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72D1C" w:rsidRDefault="00872D33" w:rsidP="00D72D1C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Non-urban areas (≤250</w:t>
            </w:r>
            <w:r w:rsidR="00DC1704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872D33" w:rsidRPr="00D72D1C" w:rsidTr="007E1C52">
        <w:trPr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72D1C" w:rsidRDefault="00872D33" w:rsidP="00921CB1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Metropolitan areas (&gt;500</w:t>
            </w:r>
            <w:r w:rsidR="00DC1704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872D33" w:rsidRPr="00D72D1C" w:rsidTr="007E1C52">
        <w:trPr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72D1C" w:rsidRDefault="00872D33" w:rsidP="00D72D1C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</w:t>
            </w:r>
            <w:r w:rsidR="00DC1704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74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73D5B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872D33" w:rsidRPr="00D72D1C" w:rsidTr="007E1C52">
        <w:trPr>
          <w:jc w:val="center"/>
        </w:trPr>
        <w:tc>
          <w:tcPr>
            <w:tcW w:w="5166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D7700" w:rsidRDefault="00872D33" w:rsidP="00FD7700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2D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Total</w:t>
            </w:r>
            <w:r w:rsidRPr="00D72D1C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FD7700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573D5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78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573D5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872D33" w:rsidRPr="00573D5B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73D5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74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573D5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</w:t>
            </w:r>
          </w:p>
        </w:tc>
      </w:tr>
      <w:tr w:rsidR="00872D33" w:rsidRPr="00D72D1C" w:rsidTr="00921CB1">
        <w:trPr>
          <w:jc w:val="center"/>
        </w:trPr>
        <w:tc>
          <w:tcPr>
            <w:tcW w:w="5166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72D1C" w:rsidRDefault="00872D33" w:rsidP="00BA2B6B">
            <w:pPr>
              <w:tabs>
                <w:tab w:val="left" w:pos="1053"/>
                <w:tab w:val="left" w:leader="dot" w:pos="6094"/>
              </w:tabs>
              <w:ind w:right="212"/>
              <w:rPr>
                <w:rFonts w:ascii="Arial" w:hAnsi="Arial" w:cs="Arial"/>
                <w:i/>
                <w:sz w:val="20"/>
                <w:szCs w:val="20"/>
              </w:rPr>
            </w:pPr>
            <w:r w:rsidRPr="00D72D1C">
              <w:rPr>
                <w:rFonts w:ascii="Arial" w:hAnsi="Arial" w:cs="Arial"/>
                <w:i/>
                <w:sz w:val="20"/>
                <w:szCs w:val="20"/>
                <w:lang w:val="en-GB"/>
              </w:rPr>
              <w:t>Memorandum item:</w:t>
            </w:r>
            <w:r w:rsidRPr="00D72D1C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270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13FFF" w:rsidRDefault="00872D33" w:rsidP="00872D33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D0A31" w:rsidRDefault="00872D33" w:rsidP="00872D33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905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72D33" w:rsidRPr="00C71F65" w:rsidRDefault="00872D33" w:rsidP="00872D33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872D33" w:rsidRPr="00D72D1C" w:rsidTr="008448ED">
        <w:trPr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93109B" w:rsidRDefault="00872D33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Q2 2017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2255F" w:rsidRDefault="00872D33" w:rsidP="00872D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255F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2255F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A2255F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2255F">
              <w:rPr>
                <w:rFonts w:ascii="Arial" w:hAnsi="Arial" w:cs="Arial"/>
                <w:color w:val="000000" w:themeColor="text1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2255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72D33" w:rsidRPr="00A2255F" w:rsidRDefault="00872D33" w:rsidP="00872D3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2255F">
              <w:rPr>
                <w:rFonts w:ascii="Arial" w:hAnsi="Arial" w:cs="Arial"/>
                <w:color w:val="000000" w:themeColor="text1"/>
                <w:sz w:val="20"/>
                <w:szCs w:val="20"/>
              </w:rPr>
              <w:t>74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2255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872D33" w:rsidRPr="00D72D1C" w:rsidTr="00921CB1">
        <w:trPr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93109B" w:rsidRDefault="00872D33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152BC0" w:rsidRDefault="00872D33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7.3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D47B92" w:rsidRDefault="00872D33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47B92">
              <w:rPr>
                <w:rFonts w:ascii="Arial" w:hAnsi="Arial" w:cs="Arial"/>
                <w:color w:val="000000" w:themeColor="text1"/>
                <w:sz w:val="20"/>
                <w:szCs w:val="20"/>
              </w:rPr>
              <w:t>80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47B92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72D33" w:rsidRPr="00152BC0" w:rsidRDefault="00872D33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52BC0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3.2</w:t>
            </w:r>
          </w:p>
        </w:tc>
      </w:tr>
      <w:tr w:rsidR="00872D33" w:rsidRPr="00D72D1C" w:rsidTr="00921CB1">
        <w:trPr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93109B" w:rsidRDefault="00872D33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2016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94DCD" w:rsidRDefault="00872D33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94DCD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94DCD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94DCD" w:rsidRDefault="00872D33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94DCD">
              <w:rPr>
                <w:rFonts w:ascii="Arial" w:hAnsi="Arial" w:cs="Arial"/>
                <w:color w:val="000000" w:themeColor="text1"/>
                <w:sz w:val="20"/>
                <w:szCs w:val="20"/>
              </w:rPr>
              <w:t>79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94DCD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72D33" w:rsidRPr="00F94DCD" w:rsidRDefault="00872D33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94DCD"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94DCD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872D33" w:rsidRPr="00D72D1C" w:rsidTr="00921CB1">
        <w:trPr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93109B" w:rsidRDefault="00872D33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2016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13FFF" w:rsidRDefault="00872D33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72D33" w:rsidRPr="00FD0A31" w:rsidRDefault="00872D33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D0A31">
              <w:rPr>
                <w:rFonts w:ascii="Arial" w:hAnsi="Arial" w:cs="Arial"/>
                <w:color w:val="000000" w:themeColor="text1"/>
                <w:sz w:val="20"/>
                <w:szCs w:val="20"/>
              </w:rPr>
              <w:t>80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D0A31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72D33" w:rsidRPr="00942DB3" w:rsidRDefault="00872D33" w:rsidP="00872D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42DB3">
              <w:rPr>
                <w:rFonts w:ascii="Arial" w:hAnsi="Arial" w:cs="Arial"/>
                <w:color w:val="000000" w:themeColor="text1"/>
                <w:sz w:val="20"/>
                <w:szCs w:val="20"/>
              </w:rPr>
              <w:t>74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942DB3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8D505C" w:rsidRPr="00705551" w:rsidTr="008D505C">
        <w:trPr>
          <w:jc w:val="center"/>
        </w:trPr>
        <w:tc>
          <w:tcPr>
            <w:tcW w:w="13608" w:type="dxa"/>
            <w:gridSpan w:val="4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8D505C" w:rsidRPr="00FD7700" w:rsidRDefault="008D505C" w:rsidP="00DC1704">
            <w:pPr>
              <w:spacing w:before="120" w:after="120"/>
              <w:ind w:left="57" w:right="57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D7700">
              <w:rPr>
                <w:rFonts w:ascii="Arial" w:hAnsi="Arial" w:cs="Arial"/>
                <w:spacing w:val="-2"/>
                <w:sz w:val="18"/>
                <w:szCs w:val="18"/>
                <w:lang w:val="en-US"/>
              </w:rPr>
              <w:t>(1)</w:t>
            </w:r>
            <w:r w:rsidR="005E7190" w:rsidRPr="00FD7700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Replies from the agencies that declared sales in the reference quarter</w:t>
            </w:r>
            <w:r w:rsid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– (2) Estimates weighted with the number of house sales declared by the respondents</w:t>
            </w:r>
            <w:r w:rsid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– (3) Towns with a resident population of over 250</w:t>
            </w:r>
            <w:r w:rsidR="00DC1704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000</w:t>
            </w:r>
            <w:r w:rsidR="00DC1704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including not only the administrative area of the main town but also the hinterland as identified by the </w:t>
            </w:r>
            <w:r w:rsid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ocal </w:t>
            </w:r>
            <w:r w:rsid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abour </w:t>
            </w:r>
            <w:r w:rsid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s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ystem</w:t>
            </w:r>
            <w:r w:rsid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The urban areas are Turin</w:t>
            </w:r>
            <w:r w:rsidR="00DC1704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DC1704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Genoa and Milan for the North-West; Padua</w:t>
            </w:r>
            <w:r w:rsidR="00DC1704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DC1704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Verona</w:t>
            </w:r>
            <w:r w:rsidR="00DC1704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DC1704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Venice</w:t>
            </w:r>
            <w:r w:rsidR="00DC1704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DC1704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Trieste and Bologna for the North-East; Florence and Rome for the Centre; Naples</w:t>
            </w:r>
            <w:r w:rsidR="00DC1704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DC1704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Bari</w:t>
            </w:r>
            <w:r w:rsidR="00DC1704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DC1704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Catania</w:t>
            </w:r>
            <w:r w:rsidR="00DC1704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DC1704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Messina and Palermo for the South and Islands</w:t>
            </w:r>
            <w:r w:rsid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– (4) Cities or large towns with a resident population of over 500</w:t>
            </w:r>
            <w:r w:rsidR="00DC1704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000</w:t>
            </w:r>
            <w:r w:rsidR="00DC1704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including not only the administrative area of the main city or town but also the hinterland as identified by the </w:t>
            </w:r>
            <w:r w:rsid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ocal </w:t>
            </w:r>
            <w:r w:rsid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abour </w:t>
            </w:r>
            <w:r w:rsid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s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ystem</w:t>
            </w:r>
            <w:r w:rsid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The metropolitan areas are Turin</w:t>
            </w:r>
            <w:r w:rsidR="00DC1704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DC1704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Genoa</w:t>
            </w:r>
            <w:r w:rsidR="00DC1704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DC1704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Milan</w:t>
            </w:r>
            <w:r w:rsidR="00DC1704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DC1704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Rome</w:t>
            </w:r>
            <w:r w:rsidR="00DC1704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="00DC1704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</w:t>
            </w:r>
            <w:r w:rsidR="005E7190"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Naples and Palermo</w:t>
            </w:r>
            <w:r w:rsid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</w:p>
        </w:tc>
      </w:tr>
    </w:tbl>
    <w:p w:rsidR="00427D62" w:rsidRPr="00292AFF" w:rsidRDefault="009C17D1" w:rsidP="00664106">
      <w:pPr>
        <w:tabs>
          <w:tab w:val="left" w:pos="1985"/>
          <w:tab w:val="left" w:pos="7938"/>
          <w:tab w:val="left" w:pos="8222"/>
        </w:tabs>
        <w:ind w:right="1362"/>
        <w:jc w:val="right"/>
        <w:rPr>
          <w:rFonts w:ascii="Arial" w:hAnsi="Arial" w:cs="Arial"/>
          <w:b/>
          <w:sz w:val="22"/>
          <w:szCs w:val="20"/>
          <w:lang w:val="en-US"/>
        </w:rPr>
      </w:pPr>
      <w:r w:rsidRPr="005E7190">
        <w:rPr>
          <w:rFonts w:ascii="Garamond" w:hAnsi="Garamond"/>
          <w:b/>
          <w:lang w:val="en-US"/>
        </w:rPr>
        <w:br w:type="page"/>
      </w:r>
      <w:r w:rsidR="00414BD3" w:rsidRPr="00292AFF">
        <w:rPr>
          <w:rFonts w:ascii="Arial" w:hAnsi="Arial" w:cs="Arial"/>
          <w:b/>
          <w:sz w:val="22"/>
          <w:szCs w:val="20"/>
          <w:lang w:val="en-US"/>
        </w:rPr>
        <w:lastRenderedPageBreak/>
        <w:t>Tab</w:t>
      </w:r>
      <w:r w:rsidR="00292AFF" w:rsidRPr="00292AFF">
        <w:rPr>
          <w:rFonts w:ascii="Arial" w:hAnsi="Arial" w:cs="Arial"/>
          <w:b/>
          <w:sz w:val="22"/>
          <w:szCs w:val="20"/>
          <w:lang w:val="en-US"/>
        </w:rPr>
        <w:t>.</w:t>
      </w:r>
      <w:r w:rsidRPr="00292AFF">
        <w:rPr>
          <w:rFonts w:ascii="Arial" w:hAnsi="Arial" w:cs="Arial"/>
          <w:b/>
          <w:sz w:val="22"/>
          <w:szCs w:val="20"/>
          <w:lang w:val="en-US"/>
        </w:rPr>
        <w:t xml:space="preserve"> </w:t>
      </w:r>
      <w:r w:rsidR="00952E31">
        <w:rPr>
          <w:rFonts w:ascii="Arial" w:hAnsi="Arial" w:cs="Arial"/>
          <w:b/>
          <w:sz w:val="22"/>
          <w:szCs w:val="20"/>
          <w:lang w:val="en-US"/>
        </w:rPr>
        <w:t>7</w:t>
      </w:r>
    </w:p>
    <w:p w:rsidR="009C17D1" w:rsidRPr="00292AFF" w:rsidRDefault="009952C9" w:rsidP="00664106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sz w:val="20"/>
          <w:szCs w:val="20"/>
          <w:lang w:val="en-US"/>
        </w:rPr>
      </w:pPr>
      <w:r w:rsidRPr="00292AFF">
        <w:rPr>
          <w:rFonts w:ascii="Arial" w:hAnsi="Arial" w:cs="Arial"/>
          <w:b/>
          <w:sz w:val="22"/>
          <w:szCs w:val="20"/>
          <w:lang w:val="en-GB"/>
        </w:rPr>
        <w:t>Assessments of rental prices</w:t>
      </w:r>
      <w:r w:rsidR="009C17D1" w:rsidRPr="00292AFF">
        <w:rPr>
          <w:rFonts w:ascii="Arial" w:hAnsi="Arial" w:cs="Arial"/>
          <w:i/>
          <w:sz w:val="20"/>
          <w:szCs w:val="20"/>
          <w:lang w:val="en-US"/>
        </w:rPr>
        <w:t xml:space="preserve"> </w:t>
      </w:r>
    </w:p>
    <w:p w:rsidR="009C17D1" w:rsidRPr="00292AFF" w:rsidRDefault="009C17D1" w:rsidP="00664106">
      <w:pPr>
        <w:pStyle w:val="Rientrocorpodeltesto"/>
        <w:spacing w:before="0" w:after="120"/>
        <w:ind w:firstLine="0"/>
        <w:jc w:val="center"/>
        <w:rPr>
          <w:rFonts w:ascii="Arial" w:hAnsi="Arial" w:cs="Arial"/>
          <w:i/>
          <w:sz w:val="20"/>
          <w:lang w:val="en-US"/>
        </w:rPr>
      </w:pPr>
      <w:r w:rsidRPr="00292AFF">
        <w:rPr>
          <w:rFonts w:ascii="Arial" w:hAnsi="Arial" w:cs="Arial"/>
          <w:i/>
          <w:sz w:val="20"/>
          <w:lang w:val="en-US"/>
        </w:rPr>
        <w:t>(</w:t>
      </w:r>
      <w:r w:rsidR="00025B2A" w:rsidRPr="00292AFF">
        <w:rPr>
          <w:rFonts w:ascii="Arial" w:hAnsi="Arial" w:cs="Arial"/>
          <w:i/>
          <w:sz w:val="20"/>
          <w:lang w:val="en-GB"/>
        </w:rPr>
        <w:t>per cent of real-estate agents; reference quarter:</w:t>
      </w:r>
      <w:r w:rsidR="00392880" w:rsidRPr="00292AFF">
        <w:rPr>
          <w:rFonts w:ascii="Arial" w:hAnsi="Arial" w:cs="Arial"/>
          <w:i/>
          <w:sz w:val="20"/>
          <w:lang w:val="en-US"/>
        </w:rPr>
        <w:t xml:space="preserve"> </w:t>
      </w:r>
      <w:r w:rsidR="00B1410D">
        <w:rPr>
          <w:rFonts w:ascii="Arial" w:hAnsi="Arial" w:cs="Arial"/>
          <w:i/>
          <w:sz w:val="20"/>
          <w:lang w:val="en-US"/>
        </w:rPr>
        <w:t xml:space="preserve">July-September </w:t>
      </w:r>
      <w:r w:rsidR="00E410B9">
        <w:rPr>
          <w:rFonts w:ascii="Arial" w:hAnsi="Arial" w:cs="Arial"/>
          <w:i/>
          <w:sz w:val="20"/>
          <w:lang w:val="en-US"/>
        </w:rPr>
        <w:t>2017</w:t>
      </w:r>
      <w:r w:rsidR="003F176C" w:rsidRPr="00292AFF">
        <w:rPr>
          <w:rFonts w:ascii="Arial" w:hAnsi="Arial" w:cs="Arial"/>
          <w:i/>
          <w:sz w:val="20"/>
          <w:lang w:val="en-US"/>
        </w:rPr>
        <w:t>;</w:t>
      </w:r>
      <w:r w:rsidR="00A16BA0" w:rsidRPr="00292AFF">
        <w:rPr>
          <w:rFonts w:ascii="Arial" w:hAnsi="Arial" w:cs="Arial"/>
          <w:i/>
          <w:sz w:val="20"/>
          <w:lang w:val="en-US"/>
        </w:rPr>
        <w:t xml:space="preserve"> </w:t>
      </w:r>
      <w:r w:rsidR="00FA0165" w:rsidRPr="00292AFF">
        <w:rPr>
          <w:rFonts w:ascii="Arial" w:hAnsi="Arial" w:cs="Arial"/>
          <w:i/>
          <w:sz w:val="20"/>
          <w:lang w:val="en-GB"/>
        </w:rPr>
        <w:t>current quarter</w:t>
      </w:r>
      <w:r w:rsidR="005E34A4" w:rsidRPr="00292AFF">
        <w:rPr>
          <w:rFonts w:ascii="Arial" w:hAnsi="Arial" w:cs="Arial"/>
          <w:i/>
          <w:sz w:val="20"/>
          <w:lang w:val="en-US"/>
        </w:rPr>
        <w:t xml:space="preserve">: </w:t>
      </w:r>
      <w:r w:rsidR="00B1410D">
        <w:rPr>
          <w:rFonts w:ascii="Arial" w:hAnsi="Arial" w:cs="Arial"/>
          <w:i/>
          <w:sz w:val="20"/>
          <w:lang w:val="en-US"/>
        </w:rPr>
        <w:t>October</w:t>
      </w:r>
      <w:r w:rsidR="00E410B9">
        <w:rPr>
          <w:rFonts w:ascii="Arial" w:hAnsi="Arial" w:cs="Arial"/>
          <w:i/>
          <w:sz w:val="20"/>
          <w:lang w:val="en-US"/>
        </w:rPr>
        <w:t>-</w:t>
      </w:r>
      <w:r w:rsidR="00B1410D">
        <w:rPr>
          <w:rFonts w:ascii="Arial" w:hAnsi="Arial" w:cs="Arial"/>
          <w:i/>
          <w:sz w:val="20"/>
          <w:lang w:val="en-US"/>
        </w:rPr>
        <w:t>December</w:t>
      </w:r>
      <w:r w:rsidR="00E410B9">
        <w:rPr>
          <w:rFonts w:ascii="Arial" w:hAnsi="Arial" w:cs="Arial"/>
          <w:i/>
          <w:sz w:val="20"/>
          <w:lang w:val="en-US"/>
        </w:rPr>
        <w:t xml:space="preserve"> 2017</w:t>
      </w:r>
      <w:r w:rsidRPr="00292AFF">
        <w:rPr>
          <w:rFonts w:ascii="Arial" w:hAnsi="Arial" w:cs="Arial"/>
          <w:i/>
          <w:sz w:val="20"/>
          <w:lang w:val="en-US"/>
        </w:rPr>
        <w:t>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9"/>
        <w:gridCol w:w="1274"/>
        <w:gridCol w:w="1255"/>
        <w:gridCol w:w="1220"/>
        <w:gridCol w:w="1237"/>
        <w:gridCol w:w="1238"/>
        <w:gridCol w:w="1237"/>
        <w:gridCol w:w="1238"/>
      </w:tblGrid>
      <w:tr w:rsidR="00292AFF" w:rsidRPr="00705551" w:rsidTr="000C056A">
        <w:trPr>
          <w:trHeight w:val="567"/>
          <w:jc w:val="center"/>
        </w:trPr>
        <w:tc>
          <w:tcPr>
            <w:tcW w:w="4909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4E5E0F" w:rsidRPr="00767544" w:rsidRDefault="004E5E0F" w:rsidP="00664106">
            <w:pPr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274" w:type="dxa"/>
            <w:vMerge w:val="restar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4E5E0F" w:rsidRPr="00767544" w:rsidRDefault="004E5E0F" w:rsidP="00B2381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67544">
              <w:rPr>
                <w:rFonts w:ascii="Arial" w:hAnsi="Arial" w:cs="Arial"/>
                <w:bCs/>
                <w:sz w:val="20"/>
                <w:szCs w:val="20"/>
                <w:lang w:val="en-US"/>
              </w:rPr>
              <w:t>Percentage of agencies that rented a property in the reference quarter</w:t>
            </w:r>
          </w:p>
        </w:tc>
        <w:tc>
          <w:tcPr>
            <w:tcW w:w="3712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4E5E0F" w:rsidRPr="00767544" w:rsidRDefault="004E5E0F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67544">
              <w:rPr>
                <w:rFonts w:ascii="Arial" w:hAnsi="Arial" w:cs="Arial"/>
                <w:bCs/>
                <w:sz w:val="20"/>
                <w:szCs w:val="20"/>
                <w:lang w:val="en-GB"/>
              </w:rPr>
              <w:t>Rental prices in the reference quarter compared with the previous period</w:t>
            </w:r>
            <w:r w:rsidR="00921CB1" w:rsidRPr="0076754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767544">
              <w:rPr>
                <w:rFonts w:ascii="Arial" w:hAnsi="Arial" w:cs="Arial"/>
                <w:bCs/>
                <w:sz w:val="20"/>
                <w:szCs w:val="20"/>
                <w:lang w:val="en-GB"/>
              </w:rPr>
              <w:t>(1)</w:t>
            </w:r>
          </w:p>
        </w:tc>
        <w:tc>
          <w:tcPr>
            <w:tcW w:w="3713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4E5E0F" w:rsidRPr="00767544" w:rsidRDefault="004E5E0F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67544">
              <w:rPr>
                <w:rFonts w:ascii="Arial" w:hAnsi="Arial" w:cs="Arial"/>
                <w:bCs/>
                <w:sz w:val="20"/>
                <w:szCs w:val="20"/>
                <w:lang w:val="en-GB"/>
              </w:rPr>
              <w:t>Expected level of rental prices in the current quarter compared with the previous period</w:t>
            </w:r>
            <w:r w:rsidR="00921CB1" w:rsidRPr="0076754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767544">
              <w:rPr>
                <w:rFonts w:ascii="Arial" w:hAnsi="Arial" w:cs="Arial"/>
                <w:bCs/>
                <w:sz w:val="20"/>
                <w:szCs w:val="20"/>
                <w:lang w:val="en-GB"/>
              </w:rPr>
              <w:t>(1)</w:t>
            </w:r>
          </w:p>
        </w:tc>
      </w:tr>
      <w:tr w:rsidR="00292AFF" w:rsidRPr="00767544" w:rsidTr="00FF2C2E">
        <w:trPr>
          <w:trHeight w:val="658"/>
          <w:jc w:val="center"/>
        </w:trPr>
        <w:tc>
          <w:tcPr>
            <w:tcW w:w="4909" w:type="dxa"/>
            <w:vMerge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</w:tcPr>
          <w:p w:rsidR="00EA4A65" w:rsidRPr="00767544" w:rsidRDefault="00EA4A65" w:rsidP="00664106">
            <w:pPr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274" w:type="dxa"/>
            <w:vMerge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EA4A65" w:rsidRPr="00767544" w:rsidRDefault="00EA4A65" w:rsidP="00664106">
            <w:pPr>
              <w:ind w:left="113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25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EA4A65" w:rsidRPr="00767544" w:rsidRDefault="00EA4A65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7544">
              <w:rPr>
                <w:rFonts w:ascii="Arial" w:hAnsi="Arial" w:cs="Arial"/>
                <w:bCs/>
                <w:sz w:val="20"/>
                <w:szCs w:val="20"/>
              </w:rPr>
              <w:t>falling</w:t>
            </w:r>
          </w:p>
        </w:tc>
        <w:tc>
          <w:tcPr>
            <w:tcW w:w="122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EA4A65" w:rsidRPr="00767544" w:rsidRDefault="00EA4A65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7544">
              <w:rPr>
                <w:rFonts w:ascii="Arial" w:hAnsi="Arial" w:cs="Arial"/>
                <w:bCs/>
                <w:sz w:val="20"/>
                <w:szCs w:val="20"/>
              </w:rPr>
              <w:t>stable</w:t>
            </w:r>
          </w:p>
        </w:tc>
        <w:tc>
          <w:tcPr>
            <w:tcW w:w="123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EA4A65" w:rsidRPr="00767544" w:rsidRDefault="00EA4A65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7544">
              <w:rPr>
                <w:rFonts w:ascii="Arial" w:hAnsi="Arial" w:cs="Arial"/>
                <w:bCs/>
                <w:sz w:val="20"/>
                <w:szCs w:val="20"/>
              </w:rPr>
              <w:t>rising</w:t>
            </w: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EA4A65" w:rsidRPr="00767544" w:rsidRDefault="00EA4A65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7544">
              <w:rPr>
                <w:rFonts w:ascii="Arial" w:hAnsi="Arial" w:cs="Arial"/>
                <w:bCs/>
                <w:sz w:val="20"/>
                <w:szCs w:val="20"/>
              </w:rPr>
              <w:t>falling</w:t>
            </w:r>
          </w:p>
        </w:tc>
        <w:tc>
          <w:tcPr>
            <w:tcW w:w="123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EA4A65" w:rsidRPr="00767544" w:rsidRDefault="00EA4A65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7544">
              <w:rPr>
                <w:rFonts w:ascii="Arial" w:hAnsi="Arial" w:cs="Arial"/>
                <w:bCs/>
                <w:sz w:val="20"/>
                <w:szCs w:val="20"/>
              </w:rPr>
              <w:t>stable</w:t>
            </w: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EA4A65" w:rsidRPr="00767544" w:rsidRDefault="00EA4A65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7544">
              <w:rPr>
                <w:rFonts w:ascii="Arial" w:hAnsi="Arial" w:cs="Arial"/>
                <w:bCs/>
                <w:sz w:val="20"/>
                <w:szCs w:val="20"/>
              </w:rPr>
              <w:t>rising</w:t>
            </w:r>
          </w:p>
        </w:tc>
      </w:tr>
      <w:tr w:rsidR="00292AFF" w:rsidRPr="00767544" w:rsidTr="00FF2C2E">
        <w:trPr>
          <w:jc w:val="center"/>
        </w:trPr>
        <w:tc>
          <w:tcPr>
            <w:tcW w:w="4909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4D77" w:rsidRPr="00767544" w:rsidRDefault="00554D77" w:rsidP="00B74673">
            <w:pPr>
              <w:spacing w:before="40" w:after="4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754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127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4D77" w:rsidRPr="00767544" w:rsidRDefault="00554D77" w:rsidP="00B74673">
            <w:pPr>
              <w:spacing w:before="40" w:after="40"/>
              <w:ind w:lef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4D77" w:rsidRPr="00767544" w:rsidRDefault="00554D77" w:rsidP="00B74673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5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4D77" w:rsidRPr="00767544" w:rsidRDefault="00554D77" w:rsidP="00B74673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5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4D77" w:rsidRPr="00767544" w:rsidRDefault="00554D77" w:rsidP="00B74673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5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4D77" w:rsidRPr="00767544" w:rsidRDefault="00554D77" w:rsidP="00B74673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5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4D77" w:rsidRPr="00767544" w:rsidRDefault="00554D77" w:rsidP="00B74673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5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54D77" w:rsidRPr="00767544" w:rsidRDefault="00554D77" w:rsidP="00B74673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5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1410D" w:rsidRPr="00767544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767544" w:rsidRDefault="00B1410D" w:rsidP="00C7733A">
            <w:pPr>
              <w:tabs>
                <w:tab w:val="left" w:pos="1134"/>
                <w:tab w:val="left" w:leader="dot" w:pos="4769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767544">
              <w:rPr>
                <w:rFonts w:ascii="Arial" w:hAnsi="Arial" w:cs="Arial"/>
                <w:sz w:val="20"/>
                <w:szCs w:val="20"/>
              </w:rPr>
              <w:t>North-West</w:t>
            </w:r>
            <w:r w:rsidRPr="00767544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76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B1410D" w:rsidRPr="00767544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767544" w:rsidRDefault="00B1410D" w:rsidP="00C7733A">
            <w:pPr>
              <w:tabs>
                <w:tab w:val="left" w:pos="1134"/>
                <w:tab w:val="left" w:leader="dot" w:pos="47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767544">
              <w:rPr>
                <w:rFonts w:ascii="Arial" w:hAnsi="Arial" w:cs="Arial"/>
                <w:sz w:val="20"/>
                <w:szCs w:val="20"/>
              </w:rPr>
              <w:tab/>
            </w:r>
            <w:r w:rsidRPr="0076754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767544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767544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(2)</w:t>
            </w:r>
            <w:r w:rsidRPr="00767544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B1410D" w:rsidRPr="00292AFF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767544" w:rsidRDefault="00B1410D" w:rsidP="00C7733A">
            <w:pPr>
              <w:tabs>
                <w:tab w:val="left" w:pos="1134"/>
                <w:tab w:val="left" w:leader="dot" w:pos="47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767544">
              <w:rPr>
                <w:rFonts w:ascii="Arial" w:hAnsi="Arial" w:cs="Arial"/>
                <w:sz w:val="20"/>
                <w:szCs w:val="20"/>
              </w:rPr>
              <w:tab/>
            </w:r>
            <w:r w:rsidRPr="00767544">
              <w:rPr>
                <w:rFonts w:ascii="Arial" w:hAnsi="Arial" w:cs="Arial"/>
                <w:sz w:val="20"/>
                <w:szCs w:val="20"/>
              </w:rPr>
              <w:tab/>
            </w:r>
            <w:r w:rsidRPr="00767544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7675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7544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76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92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B1410D" w:rsidRPr="00292AFF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292AFF" w:rsidRDefault="00B1410D" w:rsidP="00C7733A">
            <w:pPr>
              <w:tabs>
                <w:tab w:val="left" w:pos="1134"/>
                <w:tab w:val="left" w:leader="dot" w:pos="4769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</w:rPr>
              <w:t>North-East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90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B1410D" w:rsidRPr="00292AFF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292AFF" w:rsidRDefault="00B1410D" w:rsidP="00C7733A">
            <w:pPr>
              <w:tabs>
                <w:tab w:val="left" w:pos="1134"/>
                <w:tab w:val="left" w:leader="dot" w:pos="47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292AFF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71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B1410D" w:rsidRPr="00292AFF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292AFF" w:rsidRDefault="00B1410D" w:rsidP="00C7733A">
            <w:pPr>
              <w:tabs>
                <w:tab w:val="left" w:pos="1134"/>
                <w:tab w:val="left" w:leader="dot" w:pos="47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292A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92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B1410D" w:rsidRPr="00292AFF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292AFF" w:rsidRDefault="00B1410D" w:rsidP="00C7733A">
            <w:pPr>
              <w:tabs>
                <w:tab w:val="left" w:leader="dot" w:pos="4769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</w:rPr>
              <w:t>Centre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72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B1410D" w:rsidRPr="00292AFF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292AFF" w:rsidRDefault="00B1410D" w:rsidP="00C7733A">
            <w:pPr>
              <w:tabs>
                <w:tab w:val="left" w:pos="1134"/>
                <w:tab w:val="left" w:leader="dot" w:pos="47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292AFF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29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60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76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B1410D" w:rsidRPr="00292AFF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292AFF" w:rsidRDefault="00B1410D" w:rsidP="00C7733A">
            <w:pPr>
              <w:tabs>
                <w:tab w:val="left" w:pos="1134"/>
                <w:tab w:val="left" w:leader="dot" w:pos="47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292A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B1410D" w:rsidRPr="00292AFF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292AFF" w:rsidRDefault="00B1410D" w:rsidP="00174813">
            <w:pPr>
              <w:tabs>
                <w:tab w:val="left" w:pos="1134"/>
                <w:tab w:val="left" w:leader="dot" w:pos="4769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 xml:space="preserve">South &amp; </w:t>
            </w:r>
            <w:r w:rsidR="00174813">
              <w:rPr>
                <w:rFonts w:ascii="Arial" w:hAnsi="Arial" w:cs="Arial"/>
                <w:sz w:val="20"/>
                <w:szCs w:val="20"/>
                <w:lang w:val="en-GB"/>
              </w:rPr>
              <w:t>I</w:t>
            </w:r>
            <w:r w:rsidR="00174813" w:rsidRPr="00292AFF">
              <w:rPr>
                <w:rFonts w:ascii="Arial" w:hAnsi="Arial" w:cs="Arial"/>
                <w:sz w:val="20"/>
                <w:szCs w:val="20"/>
                <w:lang w:val="en-GB"/>
              </w:rPr>
              <w:t>slands</w:t>
            </w:r>
            <w:r w:rsidR="00174813" w:rsidRPr="00292A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79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71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79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B1410D" w:rsidRPr="00292AFF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292AFF" w:rsidRDefault="00B1410D" w:rsidP="00C7733A">
            <w:pPr>
              <w:tabs>
                <w:tab w:val="left" w:pos="1134"/>
                <w:tab w:val="left" w:leader="dot" w:pos="47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292AFF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(2)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B1410D" w:rsidRPr="00292AFF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292AFF" w:rsidRDefault="00B1410D" w:rsidP="00C7733A">
            <w:pPr>
              <w:tabs>
                <w:tab w:val="left" w:pos="1134"/>
                <w:tab w:val="left" w:leader="dot" w:pos="47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292A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77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69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77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B1410D" w:rsidRPr="00292AFF" w:rsidTr="00BD3BC0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292AFF" w:rsidRDefault="00B1410D" w:rsidP="00B74673">
            <w:pPr>
              <w:tabs>
                <w:tab w:val="left" w:pos="1134"/>
                <w:tab w:val="left" w:leader="dot" w:pos="4711"/>
                <w:tab w:val="left" w:leader="dot" w:pos="4769"/>
              </w:tabs>
              <w:spacing w:before="40" w:after="4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2AF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1410D" w:rsidRPr="00292AFF" w:rsidTr="00BD3BC0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292AFF" w:rsidRDefault="00B1410D" w:rsidP="00292AFF">
            <w:pPr>
              <w:tabs>
                <w:tab w:val="left" w:pos="1134"/>
                <w:tab w:val="left" w:leader="dot" w:pos="4769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292A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(&gt;250</w:t>
            </w:r>
            <w:r w:rsidR="00174813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) (2)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70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B1410D" w:rsidRPr="00292AFF" w:rsidTr="00BD3BC0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292AFF" w:rsidRDefault="00B1410D" w:rsidP="00292AFF">
            <w:pPr>
              <w:tabs>
                <w:tab w:val="left" w:pos="1134"/>
                <w:tab w:val="left" w:leader="dot" w:pos="4769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Non-urban areas (≤250</w:t>
            </w:r>
            <w:r w:rsidR="00174813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B1410D" w:rsidRPr="00292AFF" w:rsidTr="00BD3BC0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292AFF" w:rsidRDefault="00B1410D" w:rsidP="00292AFF">
            <w:pPr>
              <w:tabs>
                <w:tab w:val="left" w:pos="1134"/>
                <w:tab w:val="left" w:leader="dot" w:pos="4769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Metropolitan areas (&gt;500</w:t>
            </w:r>
            <w:r w:rsidR="00174813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) (3)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70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B1410D" w:rsidRPr="00292AFF" w:rsidTr="00BD3BC0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292AFF" w:rsidRDefault="00B1410D" w:rsidP="00292AFF">
            <w:pPr>
              <w:tabs>
                <w:tab w:val="left" w:pos="1134"/>
                <w:tab w:val="left" w:leader="dot" w:pos="4769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</w:t>
            </w:r>
            <w:r w:rsidR="00174813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77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B1410D" w:rsidRPr="00292AFF" w:rsidTr="00006A00">
        <w:trPr>
          <w:jc w:val="center"/>
        </w:trPr>
        <w:tc>
          <w:tcPr>
            <w:tcW w:w="4909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A35B4" w:rsidRDefault="00B1410D" w:rsidP="003A35B4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2AF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Total</w:t>
            </w:r>
            <w:r w:rsidRPr="00292AFF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3A35B4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83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74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86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B1410D" w:rsidRPr="00136451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3645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13645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B1410D" w:rsidRPr="00292AFF" w:rsidTr="00DD018C">
        <w:trPr>
          <w:trHeight w:val="20"/>
          <w:jc w:val="center"/>
        </w:trPr>
        <w:tc>
          <w:tcPr>
            <w:tcW w:w="4909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292AFF" w:rsidRDefault="00B1410D" w:rsidP="008448ED">
            <w:pPr>
              <w:tabs>
                <w:tab w:val="left" w:pos="1053"/>
                <w:tab w:val="left" w:leader="dot" w:pos="6094"/>
              </w:tabs>
              <w:spacing w:line="240" w:lineRule="atLeast"/>
              <w:ind w:right="210"/>
              <w:rPr>
                <w:rFonts w:ascii="Arial" w:hAnsi="Arial" w:cs="Arial"/>
                <w:i/>
                <w:sz w:val="20"/>
                <w:szCs w:val="20"/>
              </w:rPr>
            </w:pPr>
            <w:r w:rsidRPr="00292AFF">
              <w:rPr>
                <w:rFonts w:ascii="Arial" w:hAnsi="Arial" w:cs="Arial"/>
                <w:i/>
                <w:sz w:val="20"/>
                <w:szCs w:val="20"/>
                <w:lang w:val="en-GB"/>
              </w:rPr>
              <w:t>Memorandum item:</w:t>
            </w:r>
            <w:r w:rsidRPr="00292AF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13FFF" w:rsidRDefault="00B1410D" w:rsidP="00B1410D">
            <w:pPr>
              <w:spacing w:before="20" w:after="20"/>
              <w:ind w:left="-934" w:right="38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13FFF" w:rsidRDefault="00B1410D" w:rsidP="00B1410D">
            <w:pPr>
              <w:spacing w:before="20" w:after="20"/>
              <w:ind w:left="-936" w:right="3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13FFF" w:rsidRDefault="00B1410D" w:rsidP="00B1410D">
            <w:pPr>
              <w:spacing w:before="20" w:after="20"/>
              <w:ind w:left="-936" w:right="3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13FFF" w:rsidRDefault="00B1410D" w:rsidP="00B1410D">
            <w:pPr>
              <w:spacing w:before="20" w:after="20"/>
              <w:ind w:left="-936" w:right="3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13FFF" w:rsidRDefault="00B1410D" w:rsidP="00B1410D">
            <w:pPr>
              <w:spacing w:before="20" w:after="20"/>
              <w:ind w:left="-934" w:right="38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13FFF" w:rsidRDefault="00B1410D" w:rsidP="00B1410D">
            <w:pPr>
              <w:spacing w:before="20" w:after="20"/>
              <w:ind w:left="-934" w:right="38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B1410D" w:rsidRPr="00F13FFF" w:rsidRDefault="00B1410D" w:rsidP="00B1410D">
            <w:pPr>
              <w:spacing w:before="20" w:after="20"/>
              <w:ind w:left="-934" w:right="38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B1410D" w:rsidRPr="00292AFF" w:rsidTr="004D5F01">
        <w:trPr>
          <w:trHeight w:val="87"/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93109B" w:rsidRDefault="00B1410D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Q2 2017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E16BD7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6BD7">
              <w:rPr>
                <w:rFonts w:ascii="Arial" w:hAnsi="Arial" w:cs="Arial"/>
                <w:color w:val="000000" w:themeColor="text1"/>
                <w:sz w:val="20"/>
                <w:szCs w:val="20"/>
              </w:rPr>
              <w:t>83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16BD7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E16BD7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6BD7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16BD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E16BD7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6BD7">
              <w:rPr>
                <w:rFonts w:ascii="Arial" w:hAnsi="Arial" w:cs="Arial"/>
                <w:color w:val="000000" w:themeColor="text1"/>
                <w:sz w:val="20"/>
                <w:szCs w:val="20"/>
              </w:rPr>
              <w:t>74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16BD7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E16BD7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6BD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16BD7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E16BD7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6BD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16BD7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E16BD7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6BD7">
              <w:rPr>
                <w:rFonts w:ascii="Arial" w:hAnsi="Arial" w:cs="Arial"/>
                <w:color w:val="000000" w:themeColor="text1"/>
                <w:sz w:val="20"/>
                <w:szCs w:val="20"/>
              </w:rPr>
              <w:t>81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16BD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B1410D" w:rsidRPr="00E16BD7" w:rsidRDefault="00B1410D" w:rsidP="00B1410D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6BD7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16BD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B1410D" w:rsidRPr="00292AFF" w:rsidTr="004D5F01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93109B" w:rsidRDefault="00B1410D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8A02F3" w:rsidRDefault="00B1410D" w:rsidP="00B1410D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8A02F3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51D75" w:rsidRDefault="00B1410D" w:rsidP="00B1410D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51D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.</w:t>
            </w:r>
            <w:r w:rsidRPr="00F51D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51D75" w:rsidRDefault="00B1410D" w:rsidP="00B1410D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51D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73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.</w:t>
            </w:r>
            <w:r w:rsidRPr="00F51D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51D75" w:rsidRDefault="00B1410D" w:rsidP="00B1410D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51D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.</w:t>
            </w:r>
            <w:r w:rsidRPr="00F51D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9322FF" w:rsidRDefault="00B1410D" w:rsidP="00B1410D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9322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.</w:t>
            </w:r>
            <w:r w:rsidRPr="009322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9322FF" w:rsidRDefault="00B1410D" w:rsidP="00B1410D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9322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84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.</w:t>
            </w:r>
            <w:r w:rsidRPr="009322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B1410D" w:rsidRPr="009322FF" w:rsidRDefault="00B1410D" w:rsidP="00B1410D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9322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.</w:t>
            </w:r>
            <w:r w:rsidRPr="009322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</w:t>
            </w:r>
          </w:p>
        </w:tc>
      </w:tr>
      <w:tr w:rsidR="00B1410D" w:rsidRPr="00292AFF" w:rsidTr="004D5F01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93109B" w:rsidRDefault="00B1410D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2016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ED515E" w:rsidRDefault="00B1410D" w:rsidP="00B1410D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83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.</w:t>
            </w:r>
            <w:r w:rsidRPr="00ED515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ED515E" w:rsidRDefault="00B1410D" w:rsidP="00B1410D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.</w:t>
            </w:r>
            <w:r w:rsidRPr="00ED515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ED515E" w:rsidRDefault="00B1410D" w:rsidP="00B1410D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81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.</w:t>
            </w:r>
            <w:r w:rsidRPr="00ED515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ED515E" w:rsidRDefault="00B1410D" w:rsidP="00B1410D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.</w:t>
            </w:r>
            <w:r w:rsidRPr="00ED515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ED515E" w:rsidRDefault="00B1410D" w:rsidP="00B1410D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.</w:t>
            </w:r>
            <w:r w:rsidRPr="00ED515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ED515E" w:rsidRDefault="00B1410D" w:rsidP="00B1410D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88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.</w:t>
            </w:r>
            <w:r w:rsidRPr="00ED515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B1410D" w:rsidRPr="00ED515E" w:rsidRDefault="00B1410D" w:rsidP="00B1410D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ED515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.</w:t>
            </w:r>
            <w:r w:rsidRPr="00ED515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0</w:t>
            </w:r>
          </w:p>
        </w:tc>
      </w:tr>
      <w:tr w:rsidR="00B1410D" w:rsidRPr="00292AFF" w:rsidTr="004D5F01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93109B" w:rsidRDefault="00B1410D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2016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13FFF" w:rsidRDefault="00B1410D" w:rsidP="00B1410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13FFF" w:rsidRDefault="00B1410D" w:rsidP="00B1410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13FFF" w:rsidRDefault="00B1410D" w:rsidP="00B1410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13FFF" w:rsidRDefault="00B1410D" w:rsidP="00B1410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13FFF" w:rsidRDefault="00B1410D" w:rsidP="00B1410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13FFF" w:rsidRDefault="00B1410D" w:rsidP="00B1410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B1410D" w:rsidRPr="00F13FFF" w:rsidRDefault="00B1410D" w:rsidP="00B1410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292AFF" w:rsidRPr="00AF1DB0" w:rsidTr="000C056A">
        <w:trPr>
          <w:trHeight w:val="56"/>
          <w:jc w:val="center"/>
        </w:trPr>
        <w:tc>
          <w:tcPr>
            <w:tcW w:w="13608" w:type="dxa"/>
            <w:gridSpan w:val="8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</w:tcPr>
          <w:p w:rsidR="0030714C" w:rsidRPr="00292AFF" w:rsidRDefault="0030714C" w:rsidP="00174813">
            <w:pPr>
              <w:spacing w:before="40" w:after="40"/>
              <w:ind w:left="57" w:right="57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92AFF">
              <w:rPr>
                <w:rFonts w:ascii="Arial" w:hAnsi="Arial" w:cs="Arial"/>
                <w:sz w:val="18"/>
                <w:szCs w:val="18"/>
                <w:lang w:val="en-US"/>
              </w:rPr>
              <w:t>(1)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Replies from the agencies that rented property in the reference quarter</w:t>
            </w:r>
            <w:r w:rsidR="00292AFF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– (2) Towns with a resident population of over 250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including not only the administrative area of the main town but also the hinterland as identified by the </w:t>
            </w:r>
            <w:r w:rsidR="00292AFF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 w:rsidR="00292AFF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 w:rsidR="00292AFF"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 w:rsidR="00292AFF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The urban areas are Turin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Genoa and Milan for the North-West; Padua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Verona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Venice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Trieste and Bologna for the North-East; Florence and Rome for the Centre; Naples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Bari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Catania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Messina and Palermo for the South and Islands</w:t>
            </w:r>
            <w:r w:rsidR="003A35B4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– (3) Cities or large towns with a resident population of over 500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including not only the administrative area of the main city or town but also the hinterland as identified by the </w:t>
            </w:r>
            <w:r w:rsidR="003A35B4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 w:rsidR="003A35B4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 w:rsidR="003A35B4"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 w:rsidR="003A35B4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The metropolitan areas are Turin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Genoa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Milan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Rome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1F020E"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Naples and Palermo</w:t>
            </w:r>
            <w:r w:rsidR="003A35B4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</w:tr>
    </w:tbl>
    <w:p w:rsidR="00685F47" w:rsidRPr="001F020E" w:rsidRDefault="00685F47" w:rsidP="00664106">
      <w:pPr>
        <w:ind w:right="62"/>
        <w:jc w:val="center"/>
        <w:rPr>
          <w:rFonts w:ascii="Garamond" w:hAnsi="Garamond"/>
          <w:b/>
          <w:sz w:val="17"/>
          <w:szCs w:val="17"/>
          <w:lang w:val="en-US"/>
        </w:rPr>
      </w:pPr>
    </w:p>
    <w:p w:rsidR="002734F9" w:rsidRPr="001F020E" w:rsidRDefault="002734F9">
      <w:pPr>
        <w:rPr>
          <w:rFonts w:ascii="Garamond" w:hAnsi="Garamond"/>
          <w:b/>
          <w:color w:val="00567A"/>
          <w:sz w:val="22"/>
          <w:szCs w:val="20"/>
          <w:lang w:val="en-US"/>
        </w:rPr>
      </w:pPr>
    </w:p>
    <w:p w:rsidR="00427D62" w:rsidRPr="001D7DC3" w:rsidRDefault="00414BD3" w:rsidP="00C36156">
      <w:pPr>
        <w:tabs>
          <w:tab w:val="left" w:pos="1985"/>
          <w:tab w:val="left" w:pos="7938"/>
          <w:tab w:val="left" w:pos="8222"/>
        </w:tabs>
        <w:ind w:right="1192"/>
        <w:jc w:val="right"/>
        <w:rPr>
          <w:rFonts w:ascii="Arial" w:hAnsi="Arial" w:cs="Arial"/>
          <w:b/>
          <w:sz w:val="22"/>
          <w:szCs w:val="20"/>
          <w:lang w:val="en-US"/>
        </w:rPr>
      </w:pPr>
      <w:r w:rsidRPr="001D7DC3">
        <w:rPr>
          <w:rFonts w:ascii="Arial" w:hAnsi="Arial" w:cs="Arial"/>
          <w:b/>
          <w:sz w:val="22"/>
          <w:szCs w:val="20"/>
          <w:lang w:val="en-US"/>
        </w:rPr>
        <w:t>Tab</w:t>
      </w:r>
      <w:r w:rsidR="001D7DC3" w:rsidRPr="001D7DC3">
        <w:rPr>
          <w:rFonts w:ascii="Arial" w:hAnsi="Arial" w:cs="Arial"/>
          <w:b/>
          <w:sz w:val="22"/>
          <w:szCs w:val="20"/>
          <w:lang w:val="en-US"/>
        </w:rPr>
        <w:t xml:space="preserve">. </w:t>
      </w:r>
      <w:r w:rsidR="00952E31">
        <w:rPr>
          <w:rFonts w:ascii="Arial" w:hAnsi="Arial" w:cs="Arial"/>
          <w:b/>
          <w:sz w:val="22"/>
          <w:szCs w:val="20"/>
          <w:lang w:val="en-US"/>
        </w:rPr>
        <w:t>8</w:t>
      </w:r>
    </w:p>
    <w:p w:rsidR="00DD10A2" w:rsidRPr="001D7DC3" w:rsidRDefault="004D2540" w:rsidP="00664106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sz w:val="22"/>
          <w:szCs w:val="20"/>
          <w:lang w:val="en-US"/>
        </w:rPr>
      </w:pPr>
      <w:r w:rsidRPr="001D7DC3">
        <w:rPr>
          <w:rFonts w:ascii="Arial" w:hAnsi="Arial" w:cs="Arial"/>
          <w:b/>
          <w:sz w:val="22"/>
          <w:szCs w:val="20"/>
          <w:lang w:val="en-GB"/>
        </w:rPr>
        <w:t>Mandates to let and average reduction on rental price requested</w:t>
      </w:r>
    </w:p>
    <w:p w:rsidR="00DD10A2" w:rsidRPr="001D7DC3" w:rsidRDefault="00284CD5" w:rsidP="00664106">
      <w:pPr>
        <w:pStyle w:val="Rientrocorpodeltesto"/>
        <w:spacing w:before="0" w:after="120"/>
        <w:ind w:firstLine="0"/>
        <w:jc w:val="center"/>
        <w:rPr>
          <w:rFonts w:ascii="Arial" w:hAnsi="Arial" w:cs="Arial"/>
          <w:i/>
          <w:sz w:val="20"/>
          <w:lang w:val="en-US"/>
        </w:rPr>
      </w:pPr>
      <w:r w:rsidRPr="001D7DC3">
        <w:rPr>
          <w:rFonts w:ascii="Arial" w:hAnsi="Arial" w:cs="Arial"/>
          <w:i/>
          <w:sz w:val="20"/>
          <w:lang w:val="en-GB"/>
        </w:rPr>
        <w:t>(</w:t>
      </w:r>
      <w:r w:rsidR="00DC7DAB" w:rsidRPr="001D7DC3">
        <w:rPr>
          <w:rFonts w:ascii="Arial" w:hAnsi="Arial" w:cs="Arial"/>
          <w:i/>
          <w:sz w:val="20"/>
          <w:lang w:val="en-GB"/>
        </w:rPr>
        <w:t>per cent of real-estate agents; reference quarter</w:t>
      </w:r>
      <w:r w:rsidR="00DD10A2" w:rsidRPr="001D7DC3">
        <w:rPr>
          <w:rFonts w:ascii="Arial" w:hAnsi="Arial" w:cs="Arial"/>
          <w:i/>
          <w:sz w:val="20"/>
          <w:lang w:val="en-US"/>
        </w:rPr>
        <w:t xml:space="preserve">: </w:t>
      </w:r>
      <w:r w:rsidR="00B1410D">
        <w:rPr>
          <w:rFonts w:ascii="Arial" w:hAnsi="Arial" w:cs="Arial"/>
          <w:i/>
          <w:sz w:val="20"/>
          <w:lang w:val="en-US"/>
        </w:rPr>
        <w:t xml:space="preserve">July-September </w:t>
      </w:r>
      <w:r w:rsidR="00E410B9">
        <w:rPr>
          <w:rFonts w:ascii="Arial" w:hAnsi="Arial" w:cs="Arial"/>
          <w:i/>
          <w:sz w:val="20"/>
          <w:lang w:val="en-US"/>
        </w:rPr>
        <w:t>2017</w:t>
      </w:r>
      <w:r w:rsidR="00DD10A2" w:rsidRPr="001D7DC3">
        <w:rPr>
          <w:rFonts w:ascii="Arial" w:hAnsi="Arial" w:cs="Arial"/>
          <w:i/>
          <w:sz w:val="20"/>
          <w:lang w:val="en-US"/>
        </w:rPr>
        <w:t>)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0"/>
        <w:gridCol w:w="2152"/>
        <w:gridCol w:w="2152"/>
        <w:gridCol w:w="2152"/>
        <w:gridCol w:w="2152"/>
      </w:tblGrid>
      <w:tr w:rsidR="001D7DC3" w:rsidRPr="00705551" w:rsidTr="00FA45E0">
        <w:trPr>
          <w:jc w:val="center"/>
        </w:trPr>
        <w:tc>
          <w:tcPr>
            <w:tcW w:w="5000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A45E0" w:rsidRPr="001D7DC3" w:rsidRDefault="00FA45E0" w:rsidP="00FA45E0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456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A45E0" w:rsidRPr="001D7DC3" w:rsidRDefault="002679BC" w:rsidP="00FA45E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highlight w:val="lightGray"/>
                <w:lang w:val="en-US"/>
              </w:rPr>
            </w:pPr>
            <w:r w:rsidRPr="001D7DC3">
              <w:rPr>
                <w:rFonts w:ascii="Arial" w:hAnsi="Arial" w:cs="Arial"/>
                <w:bCs/>
                <w:sz w:val="20"/>
                <w:szCs w:val="20"/>
                <w:lang w:val="en-US"/>
              </w:rPr>
              <w:t>N</w:t>
            </w:r>
            <w:r w:rsidRPr="001D7DC3">
              <w:rPr>
                <w:rFonts w:ascii="Arial" w:hAnsi="Arial" w:cs="Arial"/>
                <w:bCs/>
                <w:sz w:val="20"/>
                <w:szCs w:val="20"/>
                <w:lang w:val="en-GB"/>
              </w:rPr>
              <w:t>u</w:t>
            </w:r>
            <w:r w:rsidR="00DC7DAB" w:rsidRPr="001D7DC3">
              <w:rPr>
                <w:rFonts w:ascii="Arial" w:hAnsi="Arial" w:cs="Arial"/>
                <w:bCs/>
                <w:sz w:val="20"/>
                <w:szCs w:val="20"/>
                <w:lang w:val="en-GB"/>
              </w:rPr>
              <w:t>m</w:t>
            </w:r>
            <w:r w:rsidRPr="001D7DC3">
              <w:rPr>
                <w:rFonts w:ascii="Arial" w:hAnsi="Arial" w:cs="Arial"/>
                <w:bCs/>
                <w:sz w:val="20"/>
                <w:szCs w:val="20"/>
                <w:lang w:val="en-GB"/>
              </w:rPr>
              <w:t>ber of new mandates to let received in the quarter compared with previous quarter</w:t>
            </w:r>
          </w:p>
        </w:tc>
        <w:tc>
          <w:tcPr>
            <w:tcW w:w="2152" w:type="dxa"/>
            <w:vMerge w:val="restart"/>
            <w:tcBorders>
              <w:top w:val="single" w:sz="6" w:space="0" w:color="00567A"/>
              <w:left w:val="single" w:sz="6" w:space="0" w:color="00567A"/>
              <w:bottom w:val="single" w:sz="6" w:space="0" w:color="00567A"/>
            </w:tcBorders>
            <w:shd w:val="clear" w:color="auto" w:fill="FFFFFF"/>
          </w:tcPr>
          <w:p w:rsidR="00FA45E0" w:rsidRPr="001D7DC3" w:rsidRDefault="004F5BCC" w:rsidP="00FA45E0">
            <w:pPr>
              <w:jc w:val="center"/>
              <w:rPr>
                <w:rFonts w:ascii="Arial" w:hAnsi="Arial" w:cs="Arial"/>
                <w:bCs/>
                <w:spacing w:val="-8"/>
                <w:sz w:val="20"/>
                <w:szCs w:val="20"/>
                <w:lang w:val="en-US"/>
              </w:rPr>
            </w:pPr>
            <w:r w:rsidRPr="001D7DC3">
              <w:rPr>
                <w:rFonts w:ascii="Arial" w:hAnsi="Arial" w:cs="Arial"/>
                <w:bCs/>
                <w:sz w:val="20"/>
                <w:szCs w:val="20"/>
                <w:lang w:val="en-GB"/>
              </w:rPr>
              <w:t>Average reduction on rental price originally asked by owner</w:t>
            </w:r>
          </w:p>
        </w:tc>
      </w:tr>
      <w:tr w:rsidR="001D7DC3" w:rsidRPr="001D7DC3" w:rsidTr="00FF2C2E">
        <w:trPr>
          <w:jc w:val="center"/>
        </w:trPr>
        <w:tc>
          <w:tcPr>
            <w:tcW w:w="5000" w:type="dxa"/>
            <w:vMerge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36EE4" w:rsidRPr="001D7DC3" w:rsidRDefault="00F36EE4" w:rsidP="00FA45E0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36EE4" w:rsidRPr="001D7DC3" w:rsidRDefault="00F36EE4" w:rsidP="00BA2B6B">
            <w:pPr>
              <w:spacing w:before="80" w:after="80"/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D7DC3">
              <w:rPr>
                <w:rFonts w:ascii="Arial" w:hAnsi="Arial" w:cs="Arial"/>
                <w:bCs/>
                <w:sz w:val="20"/>
                <w:szCs w:val="20"/>
                <w:lang w:val="en-GB"/>
              </w:rPr>
              <w:t>lower</w:t>
            </w: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36EE4" w:rsidRPr="001D7DC3" w:rsidRDefault="00F36EE4" w:rsidP="00BA2B6B">
            <w:pPr>
              <w:spacing w:before="80" w:after="80"/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D7DC3">
              <w:rPr>
                <w:rFonts w:ascii="Arial" w:hAnsi="Arial" w:cs="Arial"/>
                <w:bCs/>
                <w:sz w:val="20"/>
                <w:szCs w:val="20"/>
                <w:lang w:val="en-GB"/>
              </w:rPr>
              <w:t>same</w:t>
            </w: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36EE4" w:rsidRPr="001D7DC3" w:rsidRDefault="00F36EE4" w:rsidP="00BA2B6B">
            <w:pPr>
              <w:spacing w:before="80" w:after="80"/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D7DC3">
              <w:rPr>
                <w:rFonts w:ascii="Arial" w:hAnsi="Arial" w:cs="Arial"/>
                <w:bCs/>
                <w:sz w:val="20"/>
                <w:szCs w:val="20"/>
                <w:lang w:val="en-GB"/>
              </w:rPr>
              <w:t>higher</w:t>
            </w:r>
          </w:p>
        </w:tc>
        <w:tc>
          <w:tcPr>
            <w:tcW w:w="2152" w:type="dxa"/>
            <w:vMerge/>
            <w:tcBorders>
              <w:top w:val="single" w:sz="6" w:space="0" w:color="00567A"/>
              <w:left w:val="single" w:sz="6" w:space="0" w:color="00567A"/>
            </w:tcBorders>
            <w:shd w:val="clear" w:color="auto" w:fill="FFFFFF"/>
            <w:vAlign w:val="bottom"/>
          </w:tcPr>
          <w:p w:rsidR="00F36EE4" w:rsidRPr="001D7DC3" w:rsidRDefault="00F36EE4" w:rsidP="00FA45E0">
            <w:pPr>
              <w:spacing w:before="60" w:after="60"/>
              <w:ind w:right="14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="001D7DC3" w:rsidRPr="001D7DC3" w:rsidTr="00FF2C2E">
        <w:trPr>
          <w:jc w:val="center"/>
        </w:trPr>
        <w:tc>
          <w:tcPr>
            <w:tcW w:w="5000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1D7DC3" w:rsidRDefault="002801D6" w:rsidP="00BA2B6B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7DC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1D7DC3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1D7DC3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1D7DC3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</w:tcBorders>
            <w:shd w:val="clear" w:color="auto" w:fill="FFFFFF"/>
            <w:vAlign w:val="bottom"/>
          </w:tcPr>
          <w:p w:rsidR="002801D6" w:rsidRPr="001D7DC3" w:rsidRDefault="002801D6" w:rsidP="00BD3BC0">
            <w:pPr>
              <w:spacing w:before="60" w:after="60"/>
              <w:ind w:right="14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="00B1410D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D7DC3" w:rsidRDefault="00B1410D" w:rsidP="00F043CA">
            <w:pPr>
              <w:tabs>
                <w:tab w:val="left" w:pos="1134"/>
                <w:tab w:val="left" w:leader="dot" w:pos="4871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>North-West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B1410D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D7DC3" w:rsidRDefault="00B1410D" w:rsidP="00564F83">
            <w:pPr>
              <w:tabs>
                <w:tab w:val="left" w:pos="1134"/>
                <w:tab w:val="left" w:leader="dot" w:pos="487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B1410D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D7DC3" w:rsidRDefault="00B1410D" w:rsidP="00F043CA">
            <w:pPr>
              <w:tabs>
                <w:tab w:val="left" w:pos="1134"/>
                <w:tab w:val="left" w:leader="dot" w:pos="487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1D7D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B1410D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D7DC3" w:rsidRDefault="00B1410D" w:rsidP="00F043CA">
            <w:pPr>
              <w:tabs>
                <w:tab w:val="left" w:pos="1134"/>
                <w:tab w:val="left" w:leader="dot" w:pos="4871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>North-East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B1410D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D7DC3" w:rsidRDefault="00B1410D" w:rsidP="00564F83">
            <w:pPr>
              <w:tabs>
                <w:tab w:val="left" w:pos="1134"/>
                <w:tab w:val="left" w:leader="dot" w:pos="487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D7DC3">
              <w:rPr>
                <w:rFonts w:ascii="Arial" w:hAnsi="Arial" w:cs="Arial"/>
                <w:i/>
                <w:sz w:val="20"/>
                <w:szCs w:val="20"/>
              </w:rPr>
              <w:t>of which: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B1410D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D7DC3" w:rsidRDefault="00B1410D" w:rsidP="00F043CA">
            <w:pPr>
              <w:tabs>
                <w:tab w:val="left" w:pos="1134"/>
                <w:tab w:val="left" w:leader="dot" w:pos="487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1D7D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B1410D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D7DC3" w:rsidRDefault="00B1410D" w:rsidP="00F043CA">
            <w:pPr>
              <w:tabs>
                <w:tab w:val="left" w:leader="dot" w:pos="4871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>Centre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B1410D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D7DC3" w:rsidRDefault="00B1410D" w:rsidP="00564F83">
            <w:pPr>
              <w:tabs>
                <w:tab w:val="left" w:pos="1134"/>
                <w:tab w:val="left" w:leader="dot" w:pos="487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D7DC3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="0017481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B1410D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D7DC3" w:rsidRDefault="00B1410D" w:rsidP="00F043CA">
            <w:pPr>
              <w:tabs>
                <w:tab w:val="left" w:pos="1134"/>
                <w:tab w:val="left" w:leader="dot" w:pos="487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1D7D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B1410D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D7DC3" w:rsidRDefault="00B1410D" w:rsidP="00F043CA">
            <w:pPr>
              <w:tabs>
                <w:tab w:val="left" w:pos="1134"/>
                <w:tab w:val="left" w:leader="dot" w:pos="4871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South &amp; </w:t>
            </w:r>
            <w:r w:rsidR="00174813">
              <w:rPr>
                <w:rFonts w:ascii="Arial" w:hAnsi="Arial" w:cs="Arial"/>
                <w:sz w:val="20"/>
                <w:szCs w:val="20"/>
                <w:lang w:val="en-GB"/>
              </w:rPr>
              <w:t>I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slands</w:t>
            </w:r>
            <w:r w:rsidRPr="001D7D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B1410D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D7DC3" w:rsidRDefault="00B1410D" w:rsidP="00564F83">
            <w:pPr>
              <w:tabs>
                <w:tab w:val="left" w:pos="1134"/>
                <w:tab w:val="left" w:leader="dot" w:pos="487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D7DC3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48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B1410D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D7DC3" w:rsidRDefault="00B1410D" w:rsidP="00F043CA">
            <w:pPr>
              <w:tabs>
                <w:tab w:val="left" w:pos="1134"/>
                <w:tab w:val="left" w:leader="dot" w:pos="487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1D7D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B1410D" w:rsidRPr="001D7DC3" w:rsidTr="00FA45E0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D7DC3" w:rsidRDefault="00B1410D" w:rsidP="00F043CA">
            <w:pPr>
              <w:tabs>
                <w:tab w:val="left" w:pos="1134"/>
                <w:tab w:val="left" w:leader="dot" w:pos="4711"/>
                <w:tab w:val="left" w:leader="dot" w:pos="4871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7DC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1410D" w:rsidRPr="001D7DC3" w:rsidTr="00FA45E0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D7DC3" w:rsidRDefault="00B1410D" w:rsidP="00564F83">
            <w:pPr>
              <w:tabs>
                <w:tab w:val="left" w:pos="1134"/>
                <w:tab w:val="left" w:leader="dot" w:pos="4871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1D7D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(&gt;250</w:t>
            </w:r>
            <w:r w:rsidR="00174813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B1410D" w:rsidRPr="001D7DC3" w:rsidTr="00FA45E0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D7DC3" w:rsidRDefault="00B1410D" w:rsidP="001D7DC3">
            <w:pPr>
              <w:tabs>
                <w:tab w:val="left" w:pos="1134"/>
                <w:tab w:val="left" w:leader="dot" w:pos="4871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Non-urban areas (≤250</w:t>
            </w:r>
            <w:r w:rsidR="00174813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B1410D" w:rsidRPr="001D7DC3" w:rsidTr="00FA45E0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D7DC3" w:rsidRDefault="00B1410D" w:rsidP="00564F83">
            <w:pPr>
              <w:tabs>
                <w:tab w:val="left" w:pos="1134"/>
                <w:tab w:val="left" w:leader="dot" w:pos="4871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Metropolitan areas (&gt;500</w:t>
            </w:r>
            <w:r w:rsidR="00174813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B1410D" w:rsidRPr="001D7DC3" w:rsidTr="00FA45E0">
        <w:trPr>
          <w:jc w:val="center"/>
        </w:trPr>
        <w:tc>
          <w:tcPr>
            <w:tcW w:w="5000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D7DC3" w:rsidRDefault="00B1410D" w:rsidP="001D7DC3">
            <w:pPr>
              <w:tabs>
                <w:tab w:val="left" w:pos="1134"/>
                <w:tab w:val="left" w:leader="dot" w:pos="4871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</w:t>
            </w:r>
            <w:r w:rsidR="00174813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B1410D" w:rsidRPr="001D7DC3" w:rsidTr="001D0DB7">
        <w:trPr>
          <w:jc w:val="center"/>
        </w:trPr>
        <w:tc>
          <w:tcPr>
            <w:tcW w:w="5000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D7DC3" w:rsidRDefault="00B1410D" w:rsidP="001D7DC3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7D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Total</w:t>
            </w:r>
            <w:r w:rsidRPr="001D7DC3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152" w:type="dxa"/>
            <w:tcBorders>
              <w:left w:val="single" w:sz="6" w:space="0" w:color="00567A"/>
              <w:bottom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B1410D" w:rsidRPr="001D7DC3" w:rsidTr="00DD018C">
        <w:trPr>
          <w:trHeight w:val="72"/>
          <w:jc w:val="center"/>
        </w:trPr>
        <w:tc>
          <w:tcPr>
            <w:tcW w:w="5000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D7DC3" w:rsidRDefault="00B1410D" w:rsidP="00FA45E0">
            <w:pPr>
              <w:tabs>
                <w:tab w:val="left" w:leader="dot" w:pos="3802"/>
                <w:tab w:val="left" w:leader="dot" w:pos="4860"/>
                <w:tab w:val="left" w:leader="dot" w:pos="5056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7DC3">
              <w:rPr>
                <w:rFonts w:ascii="Arial" w:hAnsi="Arial" w:cs="Arial"/>
                <w:i/>
                <w:sz w:val="20"/>
                <w:szCs w:val="20"/>
                <w:lang w:val="en-GB"/>
              </w:rPr>
              <w:t>Memorandum item:</w:t>
            </w:r>
            <w:r w:rsidRPr="001D7DC3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13FFF" w:rsidRDefault="00B1410D" w:rsidP="00B1410D">
            <w:pPr>
              <w:ind w:left="-834" w:right="88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13FFF" w:rsidRDefault="00B1410D" w:rsidP="00B1410D">
            <w:pPr>
              <w:ind w:left="-834" w:right="88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13FFF" w:rsidRDefault="00B1410D" w:rsidP="00B1410D">
            <w:pPr>
              <w:ind w:left="-834"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</w:tcBorders>
            <w:shd w:val="clear" w:color="auto" w:fill="FFFFFF"/>
            <w:vAlign w:val="bottom"/>
          </w:tcPr>
          <w:p w:rsidR="00B1410D" w:rsidRPr="00F13FFF" w:rsidRDefault="00B1410D" w:rsidP="00B1410D">
            <w:pPr>
              <w:ind w:right="88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1410D" w:rsidRPr="001D7DC3" w:rsidTr="0084642F">
        <w:trPr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93109B" w:rsidRDefault="00B1410D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Q2 2017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E34C69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34C69"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34C69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E34C69" w:rsidRDefault="00B1410D" w:rsidP="00B1410D">
            <w:pPr>
              <w:tabs>
                <w:tab w:val="left" w:leader="dot" w:pos="4997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34C69">
              <w:rPr>
                <w:rFonts w:ascii="Arial" w:hAnsi="Arial" w:cs="Arial"/>
                <w:color w:val="000000" w:themeColor="text1"/>
                <w:sz w:val="20"/>
                <w:szCs w:val="20"/>
              </w:rPr>
              <w:t>57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34C69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E34C69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34C69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34C69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B1410D" w:rsidRPr="00E34C69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34C69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34C69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B1410D" w:rsidRPr="001D7DC3" w:rsidTr="00FD4BF8">
        <w:trPr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93109B" w:rsidRDefault="00B1410D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4406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0608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44060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4406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0608">
              <w:rPr>
                <w:rFonts w:ascii="Arial" w:hAnsi="Arial" w:cs="Arial"/>
                <w:color w:val="000000" w:themeColor="text1"/>
                <w:sz w:val="20"/>
                <w:szCs w:val="20"/>
              </w:rPr>
              <w:t>65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440608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440608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4060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44060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B1410D" w:rsidRPr="003E59F4" w:rsidRDefault="00B1410D" w:rsidP="00B1410D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5.0</w:t>
            </w:r>
          </w:p>
        </w:tc>
      </w:tr>
      <w:tr w:rsidR="00B1410D" w:rsidRPr="001D7DC3" w:rsidTr="00D23F07">
        <w:trPr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93109B" w:rsidRDefault="00B1410D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2016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660441" w:rsidRDefault="00B1410D" w:rsidP="00B1410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660441" w:rsidRDefault="00B1410D" w:rsidP="00B1410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73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660441" w:rsidRDefault="00B1410D" w:rsidP="00B1410D">
            <w:pPr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B1410D" w:rsidRPr="00660441" w:rsidRDefault="00B1410D" w:rsidP="00B1410D">
            <w:pPr>
              <w:ind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60441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B1410D" w:rsidRPr="001D7DC3" w:rsidTr="00934B52">
        <w:trPr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93109B" w:rsidRDefault="00B1410D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2016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13FFF" w:rsidRDefault="00B1410D" w:rsidP="00B1410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13FFF" w:rsidRDefault="00B1410D" w:rsidP="00B1410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13FFF" w:rsidRDefault="00B1410D" w:rsidP="00B1410D">
            <w:pPr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B1410D" w:rsidRPr="00F13FFF" w:rsidRDefault="00B1410D" w:rsidP="00B1410D">
            <w:pPr>
              <w:ind w:left="-833"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1D7DC3" w:rsidRPr="00705551" w:rsidTr="00FA45E0">
        <w:trPr>
          <w:jc w:val="center"/>
        </w:trPr>
        <w:tc>
          <w:tcPr>
            <w:tcW w:w="13608" w:type="dxa"/>
            <w:gridSpan w:val="5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</w:tcPr>
          <w:p w:rsidR="0030714C" w:rsidRPr="001D7DC3" w:rsidRDefault="0030714C" w:rsidP="001D7DC3">
            <w:pPr>
              <w:spacing w:before="120" w:after="120"/>
              <w:ind w:left="57" w:right="57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D7DC3">
              <w:rPr>
                <w:rFonts w:ascii="Arial" w:hAnsi="Arial" w:cs="Arial"/>
                <w:sz w:val="18"/>
                <w:szCs w:val="18"/>
                <w:lang w:val="en-US"/>
              </w:rPr>
              <w:t xml:space="preserve">(1) 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>Towns with a resident population of over 250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including not only the administrative area of the main town but also the hinterland as identified by the </w:t>
            </w:r>
            <w:r w:rsidR="001D7DC3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 w:rsidR="001D7DC3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 w:rsidR="001D7DC3"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 w:rsidR="001D7D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The urban areas are Turin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Genoa and Milan for the North-West; Padua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Verona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Venice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Trieste and Bologna for the North-East; Florence and Rome for the Centre; Naples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Bari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Catania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Messina and Palermo for the South and Islands</w:t>
            </w:r>
            <w:r w:rsidR="001D7D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– (2) Cities or large towns with a resident population of over 500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including not only the administrative area of the main city or town but also the hinterland as identified by the </w:t>
            </w:r>
            <w:r w:rsidR="001D7DC3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 w:rsidR="001D7DC3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 w:rsidR="001D7DC3"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 w:rsidR="001D7D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The metropolitan areas are Turin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Genoa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Milan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Rome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="00D670D4"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Naples and Palermo</w:t>
            </w:r>
            <w:r w:rsidR="001D7DC3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</w:tr>
    </w:tbl>
    <w:p w:rsidR="00B1410D" w:rsidRDefault="00B1410D" w:rsidP="00185F21">
      <w:pPr>
        <w:ind w:right="1248"/>
        <w:rPr>
          <w:rFonts w:ascii="Garamond" w:hAnsi="Garamond"/>
          <w:b/>
          <w:color w:val="00567A"/>
          <w:sz w:val="22"/>
          <w:szCs w:val="20"/>
          <w:lang w:val="en-US"/>
        </w:rPr>
      </w:pPr>
    </w:p>
    <w:p w:rsidR="00B1410D" w:rsidRDefault="00B1410D">
      <w:pPr>
        <w:rPr>
          <w:rFonts w:ascii="Garamond" w:hAnsi="Garamond"/>
          <w:b/>
          <w:color w:val="00567A"/>
          <w:sz w:val="22"/>
          <w:szCs w:val="20"/>
          <w:lang w:val="en-US"/>
        </w:rPr>
      </w:pPr>
      <w:r>
        <w:rPr>
          <w:rFonts w:ascii="Garamond" w:hAnsi="Garamond"/>
          <w:b/>
          <w:color w:val="00567A"/>
          <w:sz w:val="22"/>
          <w:szCs w:val="20"/>
          <w:lang w:val="en-US"/>
        </w:rPr>
        <w:br w:type="page"/>
      </w:r>
    </w:p>
    <w:p w:rsidR="00E306C6" w:rsidRDefault="00E306C6" w:rsidP="00185F21">
      <w:pPr>
        <w:ind w:right="1248"/>
        <w:rPr>
          <w:rFonts w:ascii="Garamond" w:hAnsi="Garamond"/>
          <w:b/>
          <w:color w:val="00567A"/>
          <w:sz w:val="22"/>
          <w:szCs w:val="20"/>
          <w:lang w:val="en-US"/>
        </w:rPr>
      </w:pPr>
    </w:p>
    <w:p w:rsidR="00427D62" w:rsidRPr="00E306C6" w:rsidRDefault="00414BD3" w:rsidP="00A66F33">
      <w:pPr>
        <w:ind w:right="1248"/>
        <w:jc w:val="right"/>
        <w:rPr>
          <w:rFonts w:ascii="Arial" w:hAnsi="Arial" w:cs="Arial"/>
          <w:b/>
          <w:sz w:val="22"/>
          <w:szCs w:val="20"/>
          <w:lang w:val="en-US"/>
        </w:rPr>
      </w:pPr>
      <w:r w:rsidRPr="00E306C6">
        <w:rPr>
          <w:rFonts w:ascii="Arial" w:hAnsi="Arial" w:cs="Arial"/>
          <w:b/>
          <w:sz w:val="22"/>
          <w:szCs w:val="20"/>
          <w:lang w:val="en-US"/>
        </w:rPr>
        <w:t>Tab</w:t>
      </w:r>
      <w:r w:rsidR="00E306C6" w:rsidRPr="00E306C6">
        <w:rPr>
          <w:rFonts w:ascii="Arial" w:hAnsi="Arial" w:cs="Arial"/>
          <w:b/>
          <w:sz w:val="22"/>
          <w:szCs w:val="20"/>
          <w:lang w:val="en-US"/>
        </w:rPr>
        <w:t>.</w:t>
      </w:r>
      <w:r w:rsidR="00427D62" w:rsidRPr="00E306C6">
        <w:rPr>
          <w:rFonts w:ascii="Arial" w:hAnsi="Arial" w:cs="Arial"/>
          <w:b/>
          <w:sz w:val="22"/>
          <w:szCs w:val="20"/>
          <w:lang w:val="en-US"/>
        </w:rPr>
        <w:t xml:space="preserve"> </w:t>
      </w:r>
      <w:r w:rsidR="00952E31">
        <w:rPr>
          <w:rFonts w:ascii="Arial" w:hAnsi="Arial" w:cs="Arial"/>
          <w:b/>
          <w:sz w:val="22"/>
          <w:szCs w:val="20"/>
          <w:lang w:val="en-US"/>
        </w:rPr>
        <w:t>9</w:t>
      </w:r>
    </w:p>
    <w:p w:rsidR="00CA05EF" w:rsidRPr="00E306C6" w:rsidRDefault="005C488B" w:rsidP="00664106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sz w:val="22"/>
          <w:szCs w:val="20"/>
          <w:lang w:val="en-US"/>
        </w:rPr>
      </w:pPr>
      <w:r w:rsidRPr="00E306C6">
        <w:rPr>
          <w:rFonts w:ascii="Arial" w:hAnsi="Arial" w:cs="Arial"/>
          <w:b/>
          <w:sz w:val="22"/>
          <w:szCs w:val="20"/>
          <w:lang w:val="en-GB"/>
        </w:rPr>
        <w:t>Outlook for the housing market</w:t>
      </w:r>
    </w:p>
    <w:p w:rsidR="00CA05EF" w:rsidRPr="00E306C6" w:rsidRDefault="00CA05EF" w:rsidP="00664106">
      <w:pPr>
        <w:pStyle w:val="Rientrocorpodeltesto"/>
        <w:spacing w:before="0" w:after="120"/>
        <w:ind w:firstLine="0"/>
        <w:jc w:val="center"/>
        <w:rPr>
          <w:rFonts w:ascii="Arial" w:hAnsi="Arial" w:cs="Arial"/>
          <w:i/>
          <w:sz w:val="20"/>
          <w:lang w:val="en-US"/>
        </w:rPr>
      </w:pPr>
      <w:r w:rsidRPr="00E306C6">
        <w:rPr>
          <w:rFonts w:ascii="Arial" w:hAnsi="Arial" w:cs="Arial"/>
          <w:i/>
          <w:sz w:val="20"/>
          <w:lang w:val="en-US"/>
        </w:rPr>
        <w:t xml:space="preserve"> </w:t>
      </w:r>
      <w:bookmarkStart w:id="2" w:name="OLE_LINK1"/>
      <w:r w:rsidR="004C0F4A" w:rsidRPr="00E306C6">
        <w:rPr>
          <w:rFonts w:ascii="Arial" w:hAnsi="Arial" w:cs="Arial"/>
          <w:i/>
          <w:sz w:val="20"/>
          <w:lang w:val="en-US"/>
        </w:rPr>
        <w:t>(</w:t>
      </w:r>
      <w:r w:rsidR="004C0F4A" w:rsidRPr="00E306C6">
        <w:rPr>
          <w:rFonts w:ascii="Arial" w:hAnsi="Arial" w:cs="Arial"/>
          <w:i/>
          <w:sz w:val="20"/>
          <w:lang w:val="en-GB"/>
        </w:rPr>
        <w:t>per cent of real-estate agents; reference quarter:</w:t>
      </w:r>
      <w:r w:rsidRPr="00E306C6">
        <w:rPr>
          <w:rFonts w:ascii="Arial" w:hAnsi="Arial" w:cs="Arial"/>
          <w:i/>
          <w:sz w:val="20"/>
          <w:lang w:val="en-US"/>
        </w:rPr>
        <w:t xml:space="preserve"> </w:t>
      </w:r>
      <w:bookmarkEnd w:id="2"/>
      <w:r w:rsidR="00B1410D">
        <w:rPr>
          <w:rFonts w:ascii="Arial" w:hAnsi="Arial" w:cs="Arial"/>
          <w:i/>
          <w:sz w:val="20"/>
          <w:lang w:val="en-US"/>
        </w:rPr>
        <w:t>July-September 2017</w:t>
      </w:r>
      <w:r w:rsidR="00B1410D" w:rsidRPr="00292AFF">
        <w:rPr>
          <w:rFonts w:ascii="Arial" w:hAnsi="Arial" w:cs="Arial"/>
          <w:i/>
          <w:sz w:val="20"/>
          <w:lang w:val="en-US"/>
        </w:rPr>
        <w:t xml:space="preserve">; </w:t>
      </w:r>
      <w:r w:rsidR="00B1410D" w:rsidRPr="00292AFF">
        <w:rPr>
          <w:rFonts w:ascii="Arial" w:hAnsi="Arial" w:cs="Arial"/>
          <w:i/>
          <w:sz w:val="20"/>
          <w:lang w:val="en-GB"/>
        </w:rPr>
        <w:t>current quarter</w:t>
      </w:r>
      <w:r w:rsidR="00B1410D" w:rsidRPr="00292AFF">
        <w:rPr>
          <w:rFonts w:ascii="Arial" w:hAnsi="Arial" w:cs="Arial"/>
          <w:i/>
          <w:sz w:val="20"/>
          <w:lang w:val="en-US"/>
        </w:rPr>
        <w:t xml:space="preserve">: </w:t>
      </w:r>
      <w:r w:rsidR="00B1410D">
        <w:rPr>
          <w:rFonts w:ascii="Arial" w:hAnsi="Arial" w:cs="Arial"/>
          <w:i/>
          <w:sz w:val="20"/>
          <w:lang w:val="en-US"/>
        </w:rPr>
        <w:t>October-December 2017</w:t>
      </w:r>
      <w:r w:rsidRPr="00E306C6">
        <w:rPr>
          <w:rFonts w:ascii="Arial" w:hAnsi="Arial" w:cs="Arial"/>
          <w:i/>
          <w:sz w:val="20"/>
          <w:lang w:val="en-US"/>
        </w:rPr>
        <w:t>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6"/>
        <w:gridCol w:w="981"/>
        <w:gridCol w:w="980"/>
        <w:gridCol w:w="980"/>
        <w:gridCol w:w="980"/>
        <w:gridCol w:w="980"/>
        <w:gridCol w:w="988"/>
        <w:gridCol w:w="980"/>
        <w:gridCol w:w="980"/>
        <w:gridCol w:w="973"/>
      </w:tblGrid>
      <w:tr w:rsidR="00E306C6" w:rsidRPr="00705551" w:rsidTr="000C056A">
        <w:trPr>
          <w:jc w:val="center"/>
        </w:trPr>
        <w:tc>
          <w:tcPr>
            <w:tcW w:w="4786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37B4A" w:rsidRPr="00E306C6" w:rsidRDefault="00537B4A" w:rsidP="00664106">
            <w:pPr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941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37B4A" w:rsidRPr="00E306C6" w:rsidRDefault="00463601" w:rsidP="00664106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cyan"/>
                <w:lang w:val="en-US"/>
              </w:rPr>
            </w:pPr>
            <w:r w:rsidRPr="00E306C6">
              <w:rPr>
                <w:rFonts w:ascii="Arial" w:hAnsi="Arial" w:cs="Arial"/>
                <w:bCs/>
                <w:sz w:val="20"/>
                <w:szCs w:val="20"/>
                <w:lang w:val="en-US"/>
              </w:rPr>
              <w:t>Conditions on real-estate agent’s market in current quarter</w:t>
            </w:r>
          </w:p>
        </w:tc>
        <w:tc>
          <w:tcPr>
            <w:tcW w:w="2948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37B4A" w:rsidRPr="00E306C6" w:rsidRDefault="001C162D" w:rsidP="00664106">
            <w:pPr>
              <w:jc w:val="center"/>
              <w:rPr>
                <w:rFonts w:ascii="Arial" w:hAnsi="Arial" w:cs="Arial"/>
                <w:bCs/>
                <w:spacing w:val="-8"/>
                <w:sz w:val="20"/>
                <w:szCs w:val="20"/>
                <w:highlight w:val="cyan"/>
                <w:lang w:val="en-US"/>
              </w:rPr>
            </w:pPr>
            <w:r w:rsidRPr="00E306C6">
              <w:rPr>
                <w:rFonts w:ascii="Arial" w:hAnsi="Arial" w:cs="Arial"/>
                <w:bCs/>
                <w:spacing w:val="-8"/>
                <w:sz w:val="20"/>
                <w:szCs w:val="20"/>
                <w:lang w:val="en-US"/>
              </w:rPr>
              <w:t>Expected number of newly registered properties in current quarter compared with reference quarter</w:t>
            </w:r>
          </w:p>
        </w:tc>
        <w:tc>
          <w:tcPr>
            <w:tcW w:w="2933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537B4A" w:rsidRPr="00E306C6" w:rsidRDefault="005375DB" w:rsidP="00664106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cyan"/>
                <w:lang w:val="en-US"/>
              </w:rPr>
            </w:pPr>
            <w:r w:rsidRPr="00E306C6">
              <w:rPr>
                <w:rFonts w:ascii="Arial" w:hAnsi="Arial" w:cs="Arial"/>
                <w:bCs/>
                <w:sz w:val="20"/>
                <w:szCs w:val="20"/>
                <w:lang w:val="en-GB"/>
              </w:rPr>
              <w:t>Expected level of prices in current quarter compared with reference quarter</w:t>
            </w:r>
          </w:p>
        </w:tc>
      </w:tr>
      <w:tr w:rsidR="00E306C6" w:rsidRPr="00E306C6" w:rsidTr="00FF2C2E">
        <w:trPr>
          <w:jc w:val="center"/>
        </w:trPr>
        <w:tc>
          <w:tcPr>
            <w:tcW w:w="4786" w:type="dxa"/>
            <w:vMerge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FC10ED" w:rsidRPr="00E306C6" w:rsidRDefault="00FC10ED" w:rsidP="00664106">
            <w:pPr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tcBorders>
              <w:top w:val="single" w:sz="6" w:space="0" w:color="00567A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C10ED" w:rsidRPr="00E306C6" w:rsidRDefault="00FC10ED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306C6">
              <w:rPr>
                <w:rFonts w:ascii="Arial" w:hAnsi="Arial" w:cs="Arial"/>
                <w:bCs/>
                <w:sz w:val="20"/>
                <w:szCs w:val="20"/>
              </w:rPr>
              <w:t>poor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C10ED" w:rsidRPr="00E306C6" w:rsidRDefault="00FC10ED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306C6">
              <w:rPr>
                <w:rFonts w:ascii="Arial" w:hAnsi="Arial" w:cs="Arial"/>
                <w:bCs/>
                <w:sz w:val="20"/>
                <w:szCs w:val="20"/>
              </w:rPr>
              <w:t>normal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C10ED" w:rsidRPr="00E306C6" w:rsidRDefault="00FC10ED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306C6">
              <w:rPr>
                <w:rFonts w:ascii="Arial" w:hAnsi="Arial" w:cs="Arial"/>
                <w:bCs/>
                <w:sz w:val="20"/>
                <w:szCs w:val="20"/>
              </w:rPr>
              <w:t>good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C10ED" w:rsidRPr="00E306C6" w:rsidRDefault="00FC10ED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306C6">
              <w:rPr>
                <w:rFonts w:ascii="Arial" w:hAnsi="Arial" w:cs="Arial"/>
                <w:bCs/>
                <w:sz w:val="20"/>
                <w:szCs w:val="20"/>
              </w:rPr>
              <w:t>lower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C10ED" w:rsidRPr="00E306C6" w:rsidRDefault="00FC10ED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306C6">
              <w:rPr>
                <w:rFonts w:ascii="Arial" w:hAnsi="Arial" w:cs="Arial"/>
                <w:bCs/>
                <w:sz w:val="20"/>
                <w:szCs w:val="20"/>
              </w:rPr>
              <w:t>same</w:t>
            </w:r>
          </w:p>
        </w:tc>
        <w:tc>
          <w:tcPr>
            <w:tcW w:w="988" w:type="dxa"/>
            <w:tcBorders>
              <w:top w:val="single" w:sz="6" w:space="0" w:color="00567A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C10ED" w:rsidRPr="00E306C6" w:rsidRDefault="00FC10ED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306C6">
              <w:rPr>
                <w:rFonts w:ascii="Arial" w:hAnsi="Arial" w:cs="Arial"/>
                <w:bCs/>
                <w:sz w:val="20"/>
                <w:szCs w:val="20"/>
              </w:rPr>
              <w:t>higher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C10ED" w:rsidRPr="00E306C6" w:rsidRDefault="00FC10ED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306C6">
              <w:rPr>
                <w:rFonts w:ascii="Arial" w:hAnsi="Arial" w:cs="Arial"/>
                <w:bCs/>
                <w:sz w:val="20"/>
                <w:szCs w:val="20"/>
              </w:rPr>
              <w:t>lower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C10ED" w:rsidRPr="00E306C6" w:rsidRDefault="00FC10ED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306C6">
              <w:rPr>
                <w:rFonts w:ascii="Arial" w:hAnsi="Arial" w:cs="Arial"/>
                <w:bCs/>
                <w:sz w:val="20"/>
                <w:szCs w:val="20"/>
              </w:rPr>
              <w:t>same</w:t>
            </w:r>
          </w:p>
        </w:tc>
        <w:tc>
          <w:tcPr>
            <w:tcW w:w="973" w:type="dxa"/>
            <w:tcBorders>
              <w:top w:val="single" w:sz="6" w:space="0" w:color="00567A"/>
              <w:left w:val="single" w:sz="6" w:space="0" w:color="00567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10ED" w:rsidRPr="00E306C6" w:rsidRDefault="00FC10ED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306C6">
              <w:rPr>
                <w:rFonts w:ascii="Arial" w:hAnsi="Arial" w:cs="Arial"/>
                <w:bCs/>
                <w:sz w:val="20"/>
                <w:szCs w:val="20"/>
              </w:rPr>
              <w:t>higher</w:t>
            </w:r>
          </w:p>
        </w:tc>
      </w:tr>
      <w:tr w:rsidR="00E306C6" w:rsidRPr="00E306C6" w:rsidTr="00FF2C2E">
        <w:trPr>
          <w:jc w:val="center"/>
        </w:trPr>
        <w:tc>
          <w:tcPr>
            <w:tcW w:w="4786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E306C6" w:rsidRDefault="002801D6" w:rsidP="00BA2B6B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06C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E306C6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E306C6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E306C6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E306C6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E306C6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E306C6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E306C6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E306C6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801D6" w:rsidRPr="00E306C6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1410D" w:rsidRPr="00157CB5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57CB5" w:rsidRDefault="00B1410D" w:rsidP="00BA2B6B">
            <w:pPr>
              <w:tabs>
                <w:tab w:val="left" w:pos="1134"/>
                <w:tab w:val="left" w:leader="dot" w:pos="4962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57CB5">
              <w:rPr>
                <w:rFonts w:ascii="Arial" w:hAnsi="Arial" w:cs="Arial"/>
                <w:sz w:val="20"/>
                <w:szCs w:val="20"/>
              </w:rPr>
              <w:t>North-West</w:t>
            </w: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B1410D" w:rsidRPr="00157CB5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57CB5" w:rsidRDefault="00B1410D" w:rsidP="00564F8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57CB5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Pr="00157CB5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157CB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(1)</w:t>
            </w: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43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48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B1410D" w:rsidRPr="00157CB5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57CB5" w:rsidRDefault="00B1410D" w:rsidP="00BA2B6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  <w:r w:rsidRPr="00157CB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157C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B1410D" w:rsidRPr="00157CB5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57CB5" w:rsidRDefault="00B1410D" w:rsidP="00BA2B6B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57CB5">
              <w:rPr>
                <w:rFonts w:ascii="Arial" w:hAnsi="Arial" w:cs="Arial"/>
                <w:sz w:val="20"/>
                <w:szCs w:val="20"/>
                <w:lang w:val="en-US"/>
              </w:rPr>
              <w:t>North-East</w:t>
            </w:r>
            <w:r w:rsidRPr="00157CB5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157CB5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B1410D" w:rsidRPr="00157CB5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57CB5" w:rsidRDefault="00B1410D" w:rsidP="00564F8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57CB5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157CB5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57CB5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157CB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(1)</w:t>
            </w:r>
            <w:r w:rsidRPr="00157CB5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81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B1410D" w:rsidRPr="00157CB5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57CB5" w:rsidRDefault="00B1410D" w:rsidP="00BA2B6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  <w:r w:rsidRPr="00157CB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157C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27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69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B1410D" w:rsidRPr="00157CB5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57CB5" w:rsidRDefault="00B1410D" w:rsidP="00BA2B6B">
            <w:pPr>
              <w:tabs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57CB5">
              <w:rPr>
                <w:rFonts w:ascii="Arial" w:hAnsi="Arial" w:cs="Arial"/>
                <w:sz w:val="20"/>
                <w:szCs w:val="20"/>
              </w:rPr>
              <w:t>Centre</w:t>
            </w: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B1410D" w:rsidRPr="00E410B9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57CB5" w:rsidRDefault="00B1410D" w:rsidP="00564F8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  <w:r w:rsidRPr="00157CB5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157CB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(1)</w:t>
            </w: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45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44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B1410D" w:rsidRPr="00E410B9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E306C6" w:rsidRDefault="00B1410D" w:rsidP="00BA2B6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E306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68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B1410D" w:rsidRPr="00E306C6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E306C6" w:rsidRDefault="00B1410D" w:rsidP="00BA2B6B">
            <w:pPr>
              <w:tabs>
                <w:tab w:val="left" w:pos="1134"/>
                <w:tab w:val="left" w:leader="dot" w:pos="4962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 xml:space="preserve">South &amp; </w:t>
            </w:r>
            <w:r w:rsidR="00174813">
              <w:rPr>
                <w:rFonts w:ascii="Arial" w:hAnsi="Arial" w:cs="Arial"/>
                <w:sz w:val="20"/>
                <w:szCs w:val="20"/>
                <w:lang w:val="en-GB"/>
              </w:rPr>
              <w:t>I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slands</w:t>
            </w:r>
            <w:r w:rsidRPr="00E306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B1410D" w:rsidRPr="00E306C6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E306C6" w:rsidRDefault="00B1410D" w:rsidP="00564F8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E306C6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B1410D" w:rsidRPr="00E306C6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E306C6" w:rsidRDefault="00B1410D" w:rsidP="00BA2B6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E306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B1410D" w:rsidRPr="00E306C6" w:rsidTr="000C056A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E306C6" w:rsidRDefault="00B1410D" w:rsidP="00BA2B6B">
            <w:pPr>
              <w:tabs>
                <w:tab w:val="left" w:pos="1134"/>
                <w:tab w:val="left" w:leader="dot" w:pos="4711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06C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1410D" w:rsidRPr="00E306C6" w:rsidTr="000C056A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E306C6" w:rsidRDefault="00B1410D" w:rsidP="00564F83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E306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(&gt;250</w:t>
            </w:r>
            <w:r w:rsidR="00174813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B1410D" w:rsidRPr="00E306C6" w:rsidTr="000C056A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E306C6" w:rsidRDefault="00B1410D" w:rsidP="00E306C6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Non-urban areas (≤250</w:t>
            </w:r>
            <w:r w:rsidR="00174813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B1410D" w:rsidRPr="00E306C6" w:rsidTr="000C056A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E306C6" w:rsidRDefault="00B1410D" w:rsidP="00564F83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Metropolitan areas (&gt;500</w:t>
            </w:r>
            <w:r w:rsidR="00174813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48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41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B1410D" w:rsidRPr="00E306C6" w:rsidTr="000C056A">
        <w:trPr>
          <w:jc w:val="center"/>
        </w:trPr>
        <w:tc>
          <w:tcPr>
            <w:tcW w:w="478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E306C6" w:rsidRDefault="00B1410D" w:rsidP="00E306C6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</w:t>
            </w:r>
            <w:r w:rsidR="00174813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29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59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33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B1410D" w:rsidRPr="00E306C6" w:rsidTr="001D0DB7">
        <w:trPr>
          <w:jc w:val="center"/>
        </w:trPr>
        <w:tc>
          <w:tcPr>
            <w:tcW w:w="4786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9A28A0" w:rsidRDefault="00B1410D" w:rsidP="009A28A0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06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Total</w:t>
            </w:r>
            <w:r w:rsidRPr="00E306C6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9A28A0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59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32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56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94008" w:rsidRDefault="00B1410D" w:rsidP="00B1410D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9400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36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39400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72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</w:t>
            </w:r>
          </w:p>
        </w:tc>
      </w:tr>
      <w:tr w:rsidR="00B1410D" w:rsidRPr="00E306C6" w:rsidTr="000C056A">
        <w:trPr>
          <w:jc w:val="center"/>
        </w:trPr>
        <w:tc>
          <w:tcPr>
            <w:tcW w:w="4786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E306C6" w:rsidRDefault="00B1410D" w:rsidP="00BA2B6B">
            <w:pPr>
              <w:tabs>
                <w:tab w:val="left" w:pos="1053"/>
                <w:tab w:val="left" w:leader="dot" w:pos="6094"/>
              </w:tabs>
              <w:ind w:right="212"/>
              <w:rPr>
                <w:rFonts w:ascii="Arial" w:hAnsi="Arial" w:cs="Arial"/>
                <w:i/>
                <w:sz w:val="20"/>
                <w:szCs w:val="20"/>
              </w:rPr>
            </w:pPr>
            <w:r w:rsidRPr="00E306C6">
              <w:rPr>
                <w:rFonts w:ascii="Arial" w:hAnsi="Arial" w:cs="Arial"/>
                <w:i/>
                <w:sz w:val="20"/>
                <w:szCs w:val="20"/>
                <w:lang w:val="en-GB"/>
              </w:rPr>
              <w:t>Memorandum item:</w:t>
            </w:r>
            <w:r w:rsidRPr="00E306C6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981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13FFF" w:rsidRDefault="00B1410D" w:rsidP="00B1410D">
            <w:pPr>
              <w:tabs>
                <w:tab w:val="left" w:pos="445"/>
                <w:tab w:val="left" w:pos="667"/>
              </w:tabs>
              <w:spacing w:after="20"/>
              <w:ind w:left="-58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13FFF" w:rsidRDefault="00B1410D" w:rsidP="00B1410D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13FFF" w:rsidRDefault="00B1410D" w:rsidP="00B1410D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13FFF" w:rsidRDefault="00B1410D" w:rsidP="00B1410D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13FFF" w:rsidRDefault="00B1410D" w:rsidP="00B1410D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13FFF" w:rsidRDefault="00B1410D" w:rsidP="00B1410D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13FFF" w:rsidRDefault="00B1410D" w:rsidP="00B1410D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13FFF" w:rsidRDefault="00B1410D" w:rsidP="00B1410D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B1410D" w:rsidRPr="00F13FFF" w:rsidRDefault="00B1410D" w:rsidP="00B1410D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1410D" w:rsidRPr="00E306C6" w:rsidTr="00CB163B">
        <w:trPr>
          <w:jc w:val="center"/>
        </w:trPr>
        <w:tc>
          <w:tcPr>
            <w:tcW w:w="478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93109B" w:rsidRDefault="00B1410D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Q2 2017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743D80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743D80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63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743D80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743D80" w:rsidRDefault="00B1410D" w:rsidP="00B1410D">
            <w:pPr>
              <w:spacing w:after="20"/>
              <w:ind w:right="22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743D80" w:rsidRDefault="00B1410D" w:rsidP="00B1410D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62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743D80" w:rsidRDefault="00B1410D" w:rsidP="00B1410D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743D80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743D80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72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B1410D" w:rsidRPr="00743D80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B1410D" w:rsidRPr="00E306C6" w:rsidTr="00CB163B">
        <w:trPr>
          <w:jc w:val="center"/>
        </w:trPr>
        <w:tc>
          <w:tcPr>
            <w:tcW w:w="478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93109B" w:rsidRDefault="00B1410D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24185F" w:rsidRDefault="00B1410D" w:rsidP="00B1410D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24185F" w:rsidRDefault="00B1410D" w:rsidP="00B1410D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64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24185F" w:rsidRDefault="00B1410D" w:rsidP="00B1410D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27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24185F" w:rsidRDefault="00B1410D" w:rsidP="00B1410D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24185F" w:rsidRDefault="00B1410D" w:rsidP="00B1410D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63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24185F" w:rsidRDefault="00B1410D" w:rsidP="00B1410D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28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24185F" w:rsidRDefault="00B1410D" w:rsidP="00B1410D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28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24185F" w:rsidRDefault="00B1410D" w:rsidP="00B1410D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68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B1410D" w:rsidRPr="0024185F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4185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B1410D" w:rsidRPr="00E306C6" w:rsidTr="00CB163B">
        <w:trPr>
          <w:jc w:val="center"/>
        </w:trPr>
        <w:tc>
          <w:tcPr>
            <w:tcW w:w="478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93109B" w:rsidRDefault="00B1410D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2016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557042" w:rsidRDefault="00B1410D" w:rsidP="00B1410D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557042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73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557042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557042" w:rsidRDefault="00B1410D" w:rsidP="00B1410D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557042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69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557042" w:rsidRDefault="00B1410D" w:rsidP="00B1410D">
            <w:pPr>
              <w:spacing w:after="20"/>
              <w:ind w:right="22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557042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557042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73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B1410D" w:rsidRPr="00557042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57042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B1410D" w:rsidRPr="00E306C6" w:rsidTr="00CB163B">
        <w:trPr>
          <w:jc w:val="center"/>
        </w:trPr>
        <w:tc>
          <w:tcPr>
            <w:tcW w:w="478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93109B" w:rsidRDefault="00B1410D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2016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6B6878" w:rsidRDefault="00B1410D" w:rsidP="00B1410D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B6878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B687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13FFF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13FFF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13FFF" w:rsidRDefault="00B1410D" w:rsidP="00B1410D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13FFF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13FFF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13FFF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13FFF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B1410D" w:rsidRPr="00F13FFF" w:rsidRDefault="00B1410D" w:rsidP="00B1410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DD018C" w:rsidRPr="00AF1DB0" w:rsidTr="00006A00">
        <w:trPr>
          <w:jc w:val="center"/>
        </w:trPr>
        <w:tc>
          <w:tcPr>
            <w:tcW w:w="13608" w:type="dxa"/>
            <w:gridSpan w:val="10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DD018C" w:rsidRPr="00E306C6" w:rsidRDefault="00DD018C" w:rsidP="009A28A0">
            <w:pPr>
              <w:spacing w:before="80" w:after="80"/>
              <w:ind w:left="57" w:right="57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306C6">
              <w:rPr>
                <w:rFonts w:ascii="Arial" w:hAnsi="Arial" w:cs="Arial"/>
                <w:sz w:val="18"/>
                <w:szCs w:val="18"/>
                <w:lang w:val="en-US"/>
              </w:rPr>
              <w:t xml:space="preserve">(1) 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>Towns with a resident population of over 250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including not only the administrative area of the main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The urban areas are Turin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Genoa and Milan for the North-West; Padua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Verona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Venice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Trieste and Bologna for the North-East; Florence and Rome for the Centre; Naples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Bari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Catania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Messina and Palermo for the South and Islands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– (2) Cities or large towns with a resident population of over 500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including not only the administrative area of the main city or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The metropolitan areas are Turin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Genoa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Milan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Rome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Naples and Palermo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</w:tc>
      </w:tr>
    </w:tbl>
    <w:p w:rsidR="000D0E6A" w:rsidRDefault="000D0E6A" w:rsidP="00185F21">
      <w:pPr>
        <w:ind w:right="1220"/>
        <w:rPr>
          <w:rFonts w:ascii="Garamond" w:hAnsi="Garamond"/>
          <w:b/>
          <w:color w:val="00567A"/>
          <w:sz w:val="22"/>
          <w:szCs w:val="20"/>
          <w:lang w:val="en-US"/>
        </w:rPr>
      </w:pPr>
    </w:p>
    <w:p w:rsidR="00E306C6" w:rsidRDefault="00E306C6" w:rsidP="004B7CED">
      <w:pPr>
        <w:ind w:right="1220"/>
        <w:jc w:val="right"/>
        <w:rPr>
          <w:rFonts w:ascii="Garamond" w:hAnsi="Garamond"/>
          <w:b/>
          <w:color w:val="00567A"/>
          <w:sz w:val="22"/>
          <w:szCs w:val="20"/>
          <w:lang w:val="en-US"/>
        </w:rPr>
      </w:pPr>
    </w:p>
    <w:p w:rsidR="00427D62" w:rsidRPr="00136452" w:rsidRDefault="00414BD3" w:rsidP="004B7CED">
      <w:pPr>
        <w:ind w:right="1220"/>
        <w:jc w:val="right"/>
        <w:rPr>
          <w:rFonts w:ascii="Arial" w:hAnsi="Arial" w:cs="Arial"/>
          <w:b/>
          <w:sz w:val="22"/>
          <w:szCs w:val="20"/>
          <w:lang w:val="en-US"/>
        </w:rPr>
      </w:pPr>
      <w:r w:rsidRPr="00136452">
        <w:rPr>
          <w:rFonts w:ascii="Arial" w:hAnsi="Arial" w:cs="Arial"/>
          <w:b/>
          <w:sz w:val="22"/>
          <w:szCs w:val="20"/>
          <w:lang w:val="en-US"/>
        </w:rPr>
        <w:t>Tab</w:t>
      </w:r>
      <w:r w:rsidR="00136452" w:rsidRPr="00136452">
        <w:rPr>
          <w:rFonts w:ascii="Arial" w:hAnsi="Arial" w:cs="Arial"/>
          <w:b/>
          <w:sz w:val="22"/>
          <w:szCs w:val="20"/>
          <w:lang w:val="en-US"/>
        </w:rPr>
        <w:t xml:space="preserve">. </w:t>
      </w:r>
      <w:r w:rsidR="00CA05EF" w:rsidRPr="00136452">
        <w:rPr>
          <w:rFonts w:ascii="Arial" w:hAnsi="Arial" w:cs="Arial"/>
          <w:b/>
          <w:sz w:val="22"/>
          <w:szCs w:val="20"/>
          <w:lang w:val="en-US"/>
        </w:rPr>
        <w:t>1</w:t>
      </w:r>
      <w:r w:rsidR="00952E31">
        <w:rPr>
          <w:rFonts w:ascii="Arial" w:hAnsi="Arial" w:cs="Arial"/>
          <w:b/>
          <w:sz w:val="22"/>
          <w:szCs w:val="20"/>
          <w:lang w:val="en-US"/>
        </w:rPr>
        <w:t>0</w:t>
      </w:r>
    </w:p>
    <w:p w:rsidR="00CA05EF" w:rsidRPr="00136452" w:rsidRDefault="00726CCC" w:rsidP="00664106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sz w:val="22"/>
          <w:szCs w:val="20"/>
          <w:lang w:val="en-US"/>
        </w:rPr>
      </w:pPr>
      <w:r w:rsidRPr="00136452">
        <w:rPr>
          <w:rFonts w:ascii="Arial" w:hAnsi="Arial" w:cs="Arial"/>
          <w:b/>
          <w:sz w:val="22"/>
          <w:szCs w:val="20"/>
          <w:lang w:val="en-GB"/>
        </w:rPr>
        <w:t>General situation of the housing market in Italy</w:t>
      </w:r>
      <w:r w:rsidR="00CA05EF" w:rsidRPr="00136452">
        <w:rPr>
          <w:rFonts w:ascii="Arial" w:hAnsi="Arial" w:cs="Arial"/>
          <w:b/>
          <w:sz w:val="22"/>
          <w:szCs w:val="20"/>
          <w:lang w:val="en-US"/>
        </w:rPr>
        <w:t xml:space="preserve"> </w:t>
      </w:r>
    </w:p>
    <w:p w:rsidR="00CA05EF" w:rsidRPr="00136452" w:rsidRDefault="000D496E" w:rsidP="00664106">
      <w:pPr>
        <w:pStyle w:val="Rientrocorpodeltesto"/>
        <w:spacing w:before="0" w:after="120"/>
        <w:ind w:firstLine="0"/>
        <w:jc w:val="center"/>
        <w:rPr>
          <w:rFonts w:ascii="Arial" w:hAnsi="Arial" w:cs="Arial"/>
          <w:i/>
          <w:sz w:val="20"/>
          <w:lang w:val="en-US"/>
        </w:rPr>
      </w:pPr>
      <w:r w:rsidRPr="00136452">
        <w:rPr>
          <w:rFonts w:ascii="Arial" w:hAnsi="Arial" w:cs="Arial"/>
          <w:i/>
          <w:sz w:val="20"/>
          <w:lang w:val="en-US"/>
        </w:rPr>
        <w:t>(percent of real-estate agents; reference quarter:</w:t>
      </w:r>
      <w:r w:rsidR="002D2F9B">
        <w:rPr>
          <w:rFonts w:ascii="Arial" w:hAnsi="Arial" w:cs="Arial"/>
          <w:i/>
          <w:sz w:val="20"/>
          <w:lang w:val="en-US"/>
        </w:rPr>
        <w:t xml:space="preserve"> </w:t>
      </w:r>
      <w:r w:rsidR="00B1410D">
        <w:rPr>
          <w:rFonts w:ascii="Arial" w:hAnsi="Arial" w:cs="Arial"/>
          <w:i/>
          <w:sz w:val="20"/>
          <w:lang w:val="en-US"/>
        </w:rPr>
        <w:t>July-September 2017</w:t>
      </w:r>
      <w:r w:rsidR="00B1410D" w:rsidRPr="00292AFF">
        <w:rPr>
          <w:rFonts w:ascii="Arial" w:hAnsi="Arial" w:cs="Arial"/>
          <w:i/>
          <w:sz w:val="20"/>
          <w:lang w:val="en-US"/>
        </w:rPr>
        <w:t xml:space="preserve">; </w:t>
      </w:r>
      <w:r w:rsidR="00B1410D" w:rsidRPr="00292AFF">
        <w:rPr>
          <w:rFonts w:ascii="Arial" w:hAnsi="Arial" w:cs="Arial"/>
          <w:i/>
          <w:sz w:val="20"/>
          <w:lang w:val="en-GB"/>
        </w:rPr>
        <w:t>current quarter</w:t>
      </w:r>
      <w:r w:rsidR="00B1410D" w:rsidRPr="00292AFF">
        <w:rPr>
          <w:rFonts w:ascii="Arial" w:hAnsi="Arial" w:cs="Arial"/>
          <w:i/>
          <w:sz w:val="20"/>
          <w:lang w:val="en-US"/>
        </w:rPr>
        <w:t xml:space="preserve">: </w:t>
      </w:r>
      <w:r w:rsidR="00B1410D">
        <w:rPr>
          <w:rFonts w:ascii="Arial" w:hAnsi="Arial" w:cs="Arial"/>
          <w:i/>
          <w:sz w:val="20"/>
          <w:lang w:val="en-US"/>
        </w:rPr>
        <w:t>October-December 2017</w:t>
      </w:r>
      <w:r w:rsidR="00CA05EF" w:rsidRPr="00136452">
        <w:rPr>
          <w:rFonts w:ascii="Arial" w:hAnsi="Arial" w:cs="Arial"/>
          <w:i/>
          <w:sz w:val="20"/>
          <w:lang w:val="en-US"/>
        </w:rPr>
        <w:t>)</w:t>
      </w:r>
    </w:p>
    <w:tbl>
      <w:tblPr>
        <w:tblpPr w:leftFromText="141" w:rightFromText="141" w:vertAnchor="text" w:tblpXSpec="center" w:tblpY="1"/>
        <w:tblOverlap w:val="never"/>
        <w:tblW w:w="136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0"/>
        <w:gridCol w:w="1445"/>
        <w:gridCol w:w="1446"/>
        <w:gridCol w:w="1448"/>
        <w:gridCol w:w="1446"/>
        <w:gridCol w:w="1445"/>
        <w:gridCol w:w="1448"/>
      </w:tblGrid>
      <w:tr w:rsidR="00537B4A" w:rsidRPr="00AF1DB0" w:rsidTr="00257CE4">
        <w:tc>
          <w:tcPr>
            <w:tcW w:w="4930" w:type="dxa"/>
            <w:vMerge w:val="restart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537B4A" w:rsidRPr="00136452" w:rsidRDefault="00537B4A" w:rsidP="00257CE4">
            <w:pPr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33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37B4A" w:rsidRPr="00136452" w:rsidRDefault="004B2150" w:rsidP="00257CE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136452">
              <w:rPr>
                <w:rFonts w:ascii="Arial" w:hAnsi="Arial" w:cs="Arial"/>
                <w:bCs/>
                <w:sz w:val="20"/>
                <w:szCs w:val="20"/>
                <w:lang w:val="en-US"/>
              </w:rPr>
              <w:t>Outlook for current quarter compared with reference quarter</w:t>
            </w:r>
          </w:p>
        </w:tc>
        <w:tc>
          <w:tcPr>
            <w:tcW w:w="433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537B4A" w:rsidRPr="00136452" w:rsidRDefault="0057731A" w:rsidP="00257CE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136452">
              <w:rPr>
                <w:rFonts w:ascii="Arial" w:hAnsi="Arial" w:cs="Arial"/>
                <w:bCs/>
                <w:sz w:val="20"/>
                <w:szCs w:val="20"/>
                <w:lang w:val="en-US"/>
              </w:rPr>
              <w:t>Outlook for next two years compared with reference quarter</w:t>
            </w:r>
          </w:p>
        </w:tc>
      </w:tr>
      <w:tr w:rsidR="009364C8" w:rsidRPr="00136452" w:rsidTr="00257CE4">
        <w:tc>
          <w:tcPr>
            <w:tcW w:w="4930" w:type="dxa"/>
            <w:vMerge/>
            <w:tcBorders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9364C8" w:rsidRPr="00136452" w:rsidRDefault="009364C8" w:rsidP="00257CE4">
            <w:pPr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9364C8" w:rsidRPr="00136452" w:rsidRDefault="009364C8" w:rsidP="00257CE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36452">
              <w:rPr>
                <w:rFonts w:ascii="Arial" w:hAnsi="Arial" w:cs="Arial"/>
                <w:bCs/>
                <w:sz w:val="20"/>
                <w:szCs w:val="20"/>
              </w:rPr>
              <w:t>worse</w:t>
            </w: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9364C8" w:rsidRPr="00136452" w:rsidRDefault="009364C8" w:rsidP="00257CE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36452">
              <w:rPr>
                <w:rFonts w:ascii="Arial" w:hAnsi="Arial" w:cs="Arial"/>
                <w:bCs/>
                <w:sz w:val="20"/>
                <w:szCs w:val="20"/>
              </w:rPr>
              <w:t>same</w:t>
            </w: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9364C8" w:rsidRPr="00136452" w:rsidRDefault="009364C8" w:rsidP="00257CE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36452">
              <w:rPr>
                <w:rFonts w:ascii="Arial" w:hAnsi="Arial" w:cs="Arial"/>
                <w:bCs/>
                <w:sz w:val="20"/>
                <w:szCs w:val="20"/>
              </w:rPr>
              <w:t>better</w:t>
            </w: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9364C8" w:rsidRPr="00136452" w:rsidRDefault="009364C8" w:rsidP="00257CE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36452">
              <w:rPr>
                <w:rFonts w:ascii="Arial" w:hAnsi="Arial" w:cs="Arial"/>
                <w:bCs/>
                <w:sz w:val="20"/>
                <w:szCs w:val="20"/>
              </w:rPr>
              <w:t>worse</w:t>
            </w: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9364C8" w:rsidRPr="00136452" w:rsidRDefault="009364C8" w:rsidP="00257CE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36452">
              <w:rPr>
                <w:rFonts w:ascii="Arial" w:hAnsi="Arial" w:cs="Arial"/>
                <w:bCs/>
                <w:sz w:val="20"/>
                <w:szCs w:val="20"/>
              </w:rPr>
              <w:t>same</w:t>
            </w: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9364C8" w:rsidRPr="00136452" w:rsidRDefault="009364C8" w:rsidP="00257CE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36452">
              <w:rPr>
                <w:rFonts w:ascii="Arial" w:hAnsi="Arial" w:cs="Arial"/>
                <w:bCs/>
                <w:sz w:val="20"/>
                <w:szCs w:val="20"/>
              </w:rPr>
              <w:t>better</w:t>
            </w:r>
          </w:p>
        </w:tc>
      </w:tr>
      <w:tr w:rsidR="002801D6" w:rsidRPr="00136452" w:rsidTr="00257CE4">
        <w:tc>
          <w:tcPr>
            <w:tcW w:w="4930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136452" w:rsidRDefault="002801D6" w:rsidP="00257CE4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3645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136452" w:rsidRDefault="002801D6" w:rsidP="00257CE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136452" w:rsidRDefault="002801D6" w:rsidP="00257CE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136452" w:rsidRDefault="002801D6" w:rsidP="00257CE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136452" w:rsidRDefault="002801D6" w:rsidP="00257CE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136452" w:rsidRDefault="002801D6" w:rsidP="00257CE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801D6" w:rsidRPr="00136452" w:rsidRDefault="002801D6" w:rsidP="00257CE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1410D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2" w:rsidRDefault="00B1410D" w:rsidP="00257CE4">
            <w:pPr>
              <w:tabs>
                <w:tab w:val="left" w:pos="1134"/>
                <w:tab w:val="left" w:leader="dot" w:pos="4790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>North-West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61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31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38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B1410D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2" w:rsidRDefault="00B1410D" w:rsidP="00564F83">
            <w:pPr>
              <w:tabs>
                <w:tab w:val="left" w:pos="1134"/>
                <w:tab w:val="left" w:leader="dot" w:pos="4790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59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32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35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B1410D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2" w:rsidRDefault="00B1410D" w:rsidP="00257CE4">
            <w:pPr>
              <w:tabs>
                <w:tab w:val="left" w:pos="1134"/>
                <w:tab w:val="left" w:leader="dot" w:pos="4790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1364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63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31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B1410D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2" w:rsidRDefault="00B1410D" w:rsidP="00257CE4">
            <w:pPr>
              <w:tabs>
                <w:tab w:val="left" w:pos="1134"/>
                <w:tab w:val="left" w:leader="dot" w:pos="4790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>North-East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63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42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49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B1410D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2" w:rsidRDefault="00B1410D" w:rsidP="00564F83">
            <w:pPr>
              <w:tabs>
                <w:tab w:val="left" w:pos="1134"/>
                <w:tab w:val="left" w:leader="dot" w:pos="4790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36452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62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28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39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B1410D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2" w:rsidRDefault="00B1410D" w:rsidP="00257CE4">
            <w:pPr>
              <w:tabs>
                <w:tab w:val="left" w:pos="1134"/>
                <w:tab w:val="left" w:leader="dot" w:pos="4790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1364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64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42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48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B1410D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2" w:rsidRDefault="00B1410D" w:rsidP="00257CE4">
            <w:pPr>
              <w:tabs>
                <w:tab w:val="left" w:leader="dot" w:pos="4790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>Centre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62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39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B1410D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2" w:rsidRDefault="00B1410D" w:rsidP="00564F83">
            <w:pPr>
              <w:tabs>
                <w:tab w:val="left" w:pos="1134"/>
                <w:tab w:val="left" w:leader="dot" w:pos="4790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36452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62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29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B1410D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2" w:rsidRDefault="00B1410D" w:rsidP="00257CE4">
            <w:pPr>
              <w:tabs>
                <w:tab w:val="left" w:pos="1134"/>
                <w:tab w:val="left" w:leader="dot" w:pos="4790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1364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61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31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38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B1410D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2" w:rsidRDefault="00B1410D" w:rsidP="00257CE4">
            <w:pPr>
              <w:tabs>
                <w:tab w:val="left" w:pos="1134"/>
                <w:tab w:val="left" w:leader="dot" w:pos="4790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South &amp; </w:t>
            </w:r>
            <w:r w:rsidR="00174813">
              <w:rPr>
                <w:rFonts w:ascii="Arial" w:hAnsi="Arial" w:cs="Arial"/>
                <w:sz w:val="20"/>
                <w:szCs w:val="20"/>
                <w:lang w:val="en-GB"/>
              </w:rPr>
              <w:t>I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slands</w:t>
            </w:r>
            <w:r w:rsidRPr="001364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62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31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38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B1410D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2" w:rsidRDefault="00B1410D" w:rsidP="00564F83">
            <w:pPr>
              <w:tabs>
                <w:tab w:val="left" w:pos="1134"/>
                <w:tab w:val="left" w:leader="dot" w:pos="4790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36452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55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36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31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61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B1410D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2" w:rsidRDefault="00B1410D" w:rsidP="00257CE4">
            <w:pPr>
              <w:tabs>
                <w:tab w:val="left" w:pos="1134"/>
                <w:tab w:val="left" w:leader="dot" w:pos="4790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1364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64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29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B1410D" w:rsidRPr="00136452" w:rsidTr="00257CE4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2" w:rsidRDefault="00B1410D" w:rsidP="00257CE4">
            <w:pPr>
              <w:tabs>
                <w:tab w:val="left" w:pos="1134"/>
                <w:tab w:val="left" w:leader="dot" w:pos="4711"/>
                <w:tab w:val="left" w:leader="dot" w:pos="4790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3645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1410D" w:rsidRPr="00136452" w:rsidTr="00C246D8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2" w:rsidRDefault="00B1410D" w:rsidP="00564F83">
            <w:pPr>
              <w:tabs>
                <w:tab w:val="left" w:pos="1134"/>
                <w:tab w:val="left" w:leader="dot" w:pos="4790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1364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(&gt;250</w:t>
            </w:r>
            <w:r w:rsidR="00174813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60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31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37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B1410D" w:rsidRPr="00136452" w:rsidTr="00C246D8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2" w:rsidRDefault="00B1410D" w:rsidP="00257CE4">
            <w:pPr>
              <w:tabs>
                <w:tab w:val="left" w:pos="1134"/>
                <w:tab w:val="left" w:leader="dot" w:pos="4790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Non-urban areas (≤250</w:t>
            </w:r>
            <w:r w:rsidR="00174813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63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29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B1410D" w:rsidRPr="00136452" w:rsidTr="00C246D8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2" w:rsidRDefault="00B1410D" w:rsidP="00564F83">
            <w:pPr>
              <w:tabs>
                <w:tab w:val="left" w:pos="1134"/>
                <w:tab w:val="left" w:leader="dot" w:pos="4790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Metropolitan areas (&gt;500</w:t>
            </w:r>
            <w:r w:rsidR="00174813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60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31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36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B1410D" w:rsidRPr="00136452" w:rsidTr="00C246D8">
        <w:tc>
          <w:tcPr>
            <w:tcW w:w="4930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2" w:rsidRDefault="00B1410D" w:rsidP="00257CE4">
            <w:pPr>
              <w:tabs>
                <w:tab w:val="left" w:pos="1134"/>
                <w:tab w:val="left" w:leader="dot" w:pos="4790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</w:t>
            </w:r>
            <w:r w:rsidR="00174813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63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C065A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29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C065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53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B1410D" w:rsidRPr="00136452" w:rsidTr="00C246D8">
        <w:tc>
          <w:tcPr>
            <w:tcW w:w="4930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2" w:rsidRDefault="00B1410D" w:rsidP="00257CE4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3" w:name="_Hlk370722812"/>
            <w:r w:rsidRPr="0013645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Total</w:t>
            </w:r>
            <w:r w:rsidRPr="0013645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556D56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56D5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556D5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556D56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56D5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62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556D5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556D56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56D5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30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556D5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39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B1410D" w:rsidRPr="00B43173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4317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54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B4317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</w:t>
            </w:r>
          </w:p>
        </w:tc>
      </w:tr>
      <w:bookmarkEnd w:id="3"/>
      <w:tr w:rsidR="00B1410D" w:rsidRPr="00136452" w:rsidTr="00257CE4">
        <w:tc>
          <w:tcPr>
            <w:tcW w:w="4930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136452" w:rsidRDefault="00B1410D" w:rsidP="00257CE4">
            <w:pPr>
              <w:tabs>
                <w:tab w:val="left" w:pos="1053"/>
                <w:tab w:val="left" w:leader="dot" w:pos="6094"/>
              </w:tabs>
              <w:ind w:right="212"/>
              <w:rPr>
                <w:rFonts w:ascii="Arial" w:hAnsi="Arial" w:cs="Arial"/>
                <w:i/>
                <w:sz w:val="20"/>
                <w:szCs w:val="20"/>
              </w:rPr>
            </w:pPr>
            <w:r w:rsidRPr="00136452">
              <w:rPr>
                <w:rFonts w:ascii="Arial" w:hAnsi="Arial" w:cs="Arial"/>
                <w:i/>
                <w:sz w:val="20"/>
                <w:szCs w:val="20"/>
                <w:lang w:val="en-GB"/>
              </w:rPr>
              <w:t>Memorandum item:</w:t>
            </w:r>
            <w:r w:rsidRPr="00136452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13FFF" w:rsidRDefault="00B1410D" w:rsidP="00B1410D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13FFF" w:rsidRDefault="00B1410D" w:rsidP="00B1410D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13FFF" w:rsidRDefault="00B1410D" w:rsidP="00B1410D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13FFF" w:rsidRDefault="00B1410D" w:rsidP="00B1410D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13FFF" w:rsidRDefault="00B1410D" w:rsidP="00B1410D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B1410D" w:rsidRPr="00F13FFF" w:rsidRDefault="00B1410D" w:rsidP="00B1410D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1410D" w:rsidRPr="0084642F" w:rsidTr="00257988"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93109B" w:rsidRDefault="00B1410D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Q2 2017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703BCF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3BCF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3BC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703BCF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3BCF">
              <w:rPr>
                <w:rFonts w:ascii="Arial" w:hAnsi="Arial" w:cs="Arial"/>
                <w:color w:val="000000" w:themeColor="text1"/>
                <w:sz w:val="20"/>
                <w:szCs w:val="20"/>
              </w:rPr>
              <w:t>69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3BC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703BCF" w:rsidRDefault="00B1410D" w:rsidP="00B1410D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3BCF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3BC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703BCF" w:rsidRDefault="00B1410D" w:rsidP="00B1410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3BC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3BC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703BCF" w:rsidRDefault="00B1410D" w:rsidP="00B1410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3BCF"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3BC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B1410D" w:rsidRPr="00703BCF" w:rsidRDefault="00B1410D" w:rsidP="00B1410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3BCF">
              <w:rPr>
                <w:rFonts w:ascii="Arial" w:hAnsi="Arial" w:cs="Arial"/>
                <w:color w:val="000000" w:themeColor="text1"/>
                <w:sz w:val="20"/>
                <w:szCs w:val="20"/>
              </w:rPr>
              <w:t>51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3BC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B1410D" w:rsidRPr="00136452" w:rsidTr="00257988"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93109B" w:rsidRDefault="00B1410D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5543EB" w:rsidRDefault="00B1410D" w:rsidP="00B1410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43E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5543E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5543EB" w:rsidRDefault="00B1410D" w:rsidP="00B1410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43EB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5543E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5543EB" w:rsidRDefault="00B1410D" w:rsidP="00B1410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43EB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5543E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5543EB" w:rsidRDefault="00B1410D" w:rsidP="00B1410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43EB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5543E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5543EB" w:rsidRDefault="00B1410D" w:rsidP="00B1410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43EB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5543E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B1410D" w:rsidRPr="005543EB" w:rsidRDefault="00B1410D" w:rsidP="00B1410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43EB"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5543E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B1410D" w:rsidRPr="00136452" w:rsidTr="00257988"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93109B" w:rsidRDefault="00B1410D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2016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F78CC" w:rsidRDefault="00B1410D" w:rsidP="00B1410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F78CC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F78CC" w:rsidRDefault="00B1410D" w:rsidP="00B1410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F78CC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F78CC" w:rsidRDefault="00B1410D" w:rsidP="00B1410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F78CC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F78CC" w:rsidRDefault="00B1410D" w:rsidP="00B1410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F78CC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3F78CC" w:rsidRDefault="00B1410D" w:rsidP="00B1410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F78CC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B1410D" w:rsidRPr="003F78CC" w:rsidRDefault="00B1410D" w:rsidP="00B1410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F78CC"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F78CC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B1410D" w:rsidRPr="00136452" w:rsidTr="00257988"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93109B" w:rsidRDefault="00B1410D" w:rsidP="00D21B6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2016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13FFF" w:rsidRDefault="00B1410D" w:rsidP="00B1410D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13FFF" w:rsidRDefault="00B1410D" w:rsidP="00B1410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13FFF" w:rsidRDefault="00B1410D" w:rsidP="00B1410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13FFF" w:rsidRDefault="00B1410D" w:rsidP="00B1410D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B1410D" w:rsidRPr="00F13FFF" w:rsidRDefault="00B1410D" w:rsidP="00B1410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B1410D" w:rsidRPr="00F13FFF" w:rsidRDefault="00B1410D" w:rsidP="00B1410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84642F" w:rsidRPr="00AF1DB0" w:rsidTr="00257CE4">
        <w:tc>
          <w:tcPr>
            <w:tcW w:w="13608" w:type="dxa"/>
            <w:gridSpan w:val="7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  <w:vAlign w:val="center"/>
          </w:tcPr>
          <w:p w:rsidR="0084642F" w:rsidRPr="00564F83" w:rsidRDefault="0084642F" w:rsidP="0084642F">
            <w:pPr>
              <w:spacing w:before="120" w:after="120"/>
              <w:ind w:left="57" w:right="57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36452">
              <w:rPr>
                <w:rFonts w:ascii="Arial" w:hAnsi="Arial" w:cs="Arial"/>
                <w:sz w:val="18"/>
                <w:szCs w:val="18"/>
                <w:lang w:val="en-US"/>
              </w:rPr>
              <w:t xml:space="preserve"> (1) 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>Towns with a resident population of over 250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including not only the administrative area of the main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. 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>The urban areas are Turin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Genoa and Milan for the North-West; Padua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Verona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Venice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Trieste and Bologna for the North-East; Florence and Rome for the Centre; Naples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Bari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Catania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Messina and Palermo for the South and Islands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– (2) Cities or large towns with a resident population of over 500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including not only the administrative area of the main city or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The metropolitan areas are Turin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Genoa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Milan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Rome</w:t>
            </w:r>
            <w:r w:rsidR="00174813"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Naples and  Palermo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</w:tr>
    </w:tbl>
    <w:p w:rsidR="00E5747D" w:rsidRPr="00D55E7B" w:rsidRDefault="00E5747D" w:rsidP="00E5747D">
      <w:pPr>
        <w:ind w:right="64"/>
        <w:outlineLvl w:val="0"/>
        <w:rPr>
          <w:rFonts w:ascii="Garamond" w:hAnsi="Garamond"/>
          <w:lang w:val="en-US"/>
        </w:rPr>
      </w:pPr>
    </w:p>
    <w:sectPr w:rsidR="00E5747D" w:rsidRPr="00D55E7B" w:rsidSect="00652EF1">
      <w:headerReference w:type="default" r:id="rId13"/>
      <w:footerReference w:type="even" r:id="rId14"/>
      <w:footerReference w:type="default" r:id="rId15"/>
      <w:pgSz w:w="16838" w:h="11906" w:orient="landscape" w:code="9"/>
      <w:pgMar w:top="238" w:right="1559" w:bottom="1134" w:left="23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DB0" w:rsidRDefault="00AF1DB0">
      <w:r>
        <w:separator/>
      </w:r>
    </w:p>
  </w:endnote>
  <w:endnote w:type="continuationSeparator" w:id="0">
    <w:p w:rsidR="00AF1DB0" w:rsidRDefault="00AF1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793686"/>
      <w:docPartObj>
        <w:docPartGallery w:val="Page Numbers (Bottom of Page)"/>
        <w:docPartUnique/>
      </w:docPartObj>
    </w:sdtPr>
    <w:sdtEndPr>
      <w:rPr>
        <w:rFonts w:ascii="Garamond" w:hAnsi="Garamond"/>
        <w:sz w:val="18"/>
        <w:szCs w:val="18"/>
      </w:rPr>
    </w:sdtEndPr>
    <w:sdtContent>
      <w:p w:rsidR="00AF1DB0" w:rsidRPr="00793175" w:rsidRDefault="00AF1DB0">
        <w:pPr>
          <w:pStyle w:val="Pidipagina"/>
          <w:jc w:val="center"/>
          <w:rPr>
            <w:rFonts w:ascii="Garamond" w:hAnsi="Garamond"/>
            <w:sz w:val="18"/>
            <w:szCs w:val="18"/>
          </w:rPr>
        </w:pPr>
        <w:r w:rsidRPr="00793175">
          <w:rPr>
            <w:rFonts w:ascii="Garamond" w:hAnsi="Garamond"/>
            <w:sz w:val="18"/>
            <w:szCs w:val="18"/>
          </w:rPr>
          <w:fldChar w:fldCharType="begin"/>
        </w:r>
        <w:r w:rsidRPr="00793175">
          <w:rPr>
            <w:rFonts w:ascii="Garamond" w:hAnsi="Garamond"/>
            <w:sz w:val="18"/>
            <w:szCs w:val="18"/>
          </w:rPr>
          <w:instrText>PAGE   \* MERGEFORMAT</w:instrText>
        </w:r>
        <w:r w:rsidRPr="00793175">
          <w:rPr>
            <w:rFonts w:ascii="Garamond" w:hAnsi="Garamond"/>
            <w:sz w:val="18"/>
            <w:szCs w:val="18"/>
          </w:rPr>
          <w:fldChar w:fldCharType="separate"/>
        </w:r>
        <w:r>
          <w:rPr>
            <w:rFonts w:ascii="Garamond" w:hAnsi="Garamond"/>
            <w:noProof/>
            <w:sz w:val="18"/>
            <w:szCs w:val="18"/>
          </w:rPr>
          <w:t>16</w:t>
        </w:r>
        <w:r w:rsidRPr="00793175">
          <w:rPr>
            <w:rFonts w:ascii="Garamond" w:hAnsi="Garamond"/>
            <w:sz w:val="18"/>
            <w:szCs w:val="18"/>
          </w:rPr>
          <w:fldChar w:fldCharType="end"/>
        </w:r>
      </w:p>
    </w:sdtContent>
  </w:sdt>
  <w:p w:rsidR="00AF1DB0" w:rsidRDefault="00AF1DB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256353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AF1DB0" w:rsidRPr="00A55DE6" w:rsidRDefault="00AF1DB0">
        <w:pPr>
          <w:pStyle w:val="Pidipagina"/>
          <w:jc w:val="center"/>
          <w:rPr>
            <w:rFonts w:ascii="Arial" w:hAnsi="Arial" w:cs="Arial"/>
            <w:sz w:val="18"/>
            <w:szCs w:val="18"/>
          </w:rPr>
        </w:pPr>
        <w:r w:rsidRPr="00A55DE6">
          <w:rPr>
            <w:rFonts w:ascii="Arial" w:hAnsi="Arial" w:cs="Arial"/>
            <w:sz w:val="18"/>
            <w:szCs w:val="18"/>
          </w:rPr>
          <w:fldChar w:fldCharType="begin"/>
        </w:r>
        <w:r w:rsidRPr="00A55DE6">
          <w:rPr>
            <w:rFonts w:ascii="Arial" w:hAnsi="Arial" w:cs="Arial"/>
            <w:sz w:val="18"/>
            <w:szCs w:val="18"/>
          </w:rPr>
          <w:instrText>PAGE   \* MERGEFORMAT</w:instrText>
        </w:r>
        <w:r w:rsidRPr="00A55DE6">
          <w:rPr>
            <w:rFonts w:ascii="Arial" w:hAnsi="Arial" w:cs="Arial"/>
            <w:sz w:val="18"/>
            <w:szCs w:val="18"/>
          </w:rPr>
          <w:fldChar w:fldCharType="separate"/>
        </w:r>
        <w:r w:rsidR="00705551">
          <w:rPr>
            <w:rFonts w:ascii="Arial" w:hAnsi="Arial" w:cs="Arial"/>
            <w:noProof/>
            <w:sz w:val="18"/>
            <w:szCs w:val="18"/>
          </w:rPr>
          <w:t>2</w:t>
        </w:r>
        <w:r w:rsidRPr="00A55DE6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AF1DB0" w:rsidRDefault="00AF1DB0">
    <w:pPr>
      <w:pStyle w:val="Pidipagina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DB0" w:rsidRDefault="00AF1DB0">
    <w:pPr>
      <w:pStyle w:val="Pidipagina"/>
      <w:jc w:val="center"/>
    </w:pPr>
  </w:p>
  <w:p w:rsidR="00AF1DB0" w:rsidRDefault="00AF1DB0">
    <w:pPr>
      <w:pStyle w:val="Pidipagina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5573270"/>
      <w:docPartObj>
        <w:docPartGallery w:val="Page Numbers (Bottom of Page)"/>
        <w:docPartUnique/>
      </w:docPartObj>
    </w:sdtPr>
    <w:sdtEndPr>
      <w:rPr>
        <w:rFonts w:ascii="Arial" w:hAnsi="Arial"/>
        <w:sz w:val="18"/>
      </w:rPr>
    </w:sdtEndPr>
    <w:sdtContent>
      <w:p w:rsidR="00AF1DB0" w:rsidRPr="00A55DE6" w:rsidRDefault="00AF1DB0">
        <w:pPr>
          <w:pStyle w:val="Pidipagina"/>
          <w:jc w:val="center"/>
          <w:rPr>
            <w:rFonts w:ascii="Arial" w:hAnsi="Arial"/>
            <w:sz w:val="18"/>
          </w:rPr>
        </w:pPr>
        <w:r w:rsidRPr="00A55DE6">
          <w:rPr>
            <w:rFonts w:ascii="Arial" w:hAnsi="Arial"/>
            <w:sz w:val="18"/>
          </w:rPr>
          <w:fldChar w:fldCharType="begin"/>
        </w:r>
        <w:r w:rsidRPr="00A55DE6">
          <w:rPr>
            <w:rFonts w:ascii="Arial" w:hAnsi="Arial"/>
            <w:sz w:val="18"/>
          </w:rPr>
          <w:instrText>PAGE   \* MERGEFORMAT</w:instrText>
        </w:r>
        <w:r w:rsidRPr="00A55DE6">
          <w:rPr>
            <w:rFonts w:ascii="Arial" w:hAnsi="Arial"/>
            <w:sz w:val="18"/>
          </w:rPr>
          <w:fldChar w:fldCharType="separate"/>
        </w:r>
        <w:r w:rsidR="00705551">
          <w:rPr>
            <w:rFonts w:ascii="Arial" w:hAnsi="Arial"/>
            <w:noProof/>
            <w:sz w:val="18"/>
          </w:rPr>
          <w:t>10</w:t>
        </w:r>
        <w:r w:rsidRPr="00A55DE6">
          <w:rPr>
            <w:rFonts w:ascii="Arial" w:hAnsi="Arial"/>
            <w:sz w:val="18"/>
          </w:rPr>
          <w:fldChar w:fldCharType="end"/>
        </w:r>
      </w:p>
    </w:sdtContent>
  </w:sdt>
  <w:p w:rsidR="00AF1DB0" w:rsidRDefault="00AF1DB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DB0" w:rsidRDefault="00AF1DB0">
      <w:r>
        <w:separator/>
      </w:r>
    </w:p>
  </w:footnote>
  <w:footnote w:type="continuationSeparator" w:id="0">
    <w:p w:rsidR="00AF1DB0" w:rsidRDefault="00AF1D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DB0" w:rsidRDefault="00AF1DB0">
    <w:pPr>
      <w:pStyle w:val="Intestazione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DB0" w:rsidRDefault="00AF1DB0">
    <w:pPr>
      <w:pStyle w:val="Intestazione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Garamond" w:hAnsi="Garamond"/>
        <w:sz w:val="18"/>
        <w:szCs w:val="18"/>
      </w:rPr>
      <w:id w:val="187806750"/>
      <w:docPartObj>
        <w:docPartGallery w:val="Page Numbers (Margins)"/>
        <w:docPartUnique/>
      </w:docPartObj>
    </w:sdtPr>
    <w:sdtEndPr/>
    <w:sdtContent>
      <w:p w:rsidR="00AF1DB0" w:rsidRPr="009F5453" w:rsidRDefault="00705551">
        <w:pPr>
          <w:pStyle w:val="Intestazione"/>
          <w:rPr>
            <w:rFonts w:ascii="Garamond" w:hAnsi="Garamond"/>
            <w:sz w:val="18"/>
            <w:szCs w:val="18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A15567"/>
    <w:multiLevelType w:val="hybridMultilevel"/>
    <w:tmpl w:val="6C50CC60"/>
    <w:lvl w:ilvl="0" w:tplc="5080C9B2">
      <w:start w:val="1"/>
      <w:numFmt w:val="lowerLetter"/>
      <w:lvlText w:val="(%1)"/>
      <w:lvlJc w:val="left"/>
      <w:pPr>
        <w:ind w:left="3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52" w:hanging="360"/>
      </w:pPr>
    </w:lvl>
    <w:lvl w:ilvl="2" w:tplc="0410001B" w:tentative="1">
      <w:start w:val="1"/>
      <w:numFmt w:val="lowerRoman"/>
      <w:lvlText w:val="%3."/>
      <w:lvlJc w:val="right"/>
      <w:pPr>
        <w:ind w:left="1772" w:hanging="180"/>
      </w:pPr>
    </w:lvl>
    <w:lvl w:ilvl="3" w:tplc="0410000F" w:tentative="1">
      <w:start w:val="1"/>
      <w:numFmt w:val="decimal"/>
      <w:lvlText w:val="%4."/>
      <w:lvlJc w:val="left"/>
      <w:pPr>
        <w:ind w:left="2492" w:hanging="360"/>
      </w:pPr>
    </w:lvl>
    <w:lvl w:ilvl="4" w:tplc="04100019" w:tentative="1">
      <w:start w:val="1"/>
      <w:numFmt w:val="lowerLetter"/>
      <w:lvlText w:val="%5."/>
      <w:lvlJc w:val="left"/>
      <w:pPr>
        <w:ind w:left="3212" w:hanging="360"/>
      </w:pPr>
    </w:lvl>
    <w:lvl w:ilvl="5" w:tplc="0410001B" w:tentative="1">
      <w:start w:val="1"/>
      <w:numFmt w:val="lowerRoman"/>
      <w:lvlText w:val="%6."/>
      <w:lvlJc w:val="right"/>
      <w:pPr>
        <w:ind w:left="3932" w:hanging="180"/>
      </w:pPr>
    </w:lvl>
    <w:lvl w:ilvl="6" w:tplc="0410000F" w:tentative="1">
      <w:start w:val="1"/>
      <w:numFmt w:val="decimal"/>
      <w:lvlText w:val="%7."/>
      <w:lvlJc w:val="left"/>
      <w:pPr>
        <w:ind w:left="4652" w:hanging="360"/>
      </w:pPr>
    </w:lvl>
    <w:lvl w:ilvl="7" w:tplc="04100019" w:tentative="1">
      <w:start w:val="1"/>
      <w:numFmt w:val="lowerLetter"/>
      <w:lvlText w:val="%8."/>
      <w:lvlJc w:val="left"/>
      <w:pPr>
        <w:ind w:left="5372" w:hanging="360"/>
      </w:pPr>
    </w:lvl>
    <w:lvl w:ilvl="8" w:tplc="0410001B" w:tentative="1">
      <w:start w:val="1"/>
      <w:numFmt w:val="lowerRoman"/>
      <w:lvlText w:val="%9."/>
      <w:lvlJc w:val="right"/>
      <w:pPr>
        <w:ind w:left="609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283"/>
  <w:characterSpacingControl w:val="doNotCompress"/>
  <w:hdrShapeDefaults>
    <o:shapedefaults v:ext="edit" spidmax="162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AMO_XmlVersion" w:val="Empty"/>
    <w:docVar w:name="OLE_LINK1" w:val="Empty"/>
    <w:docVar w:name="OLE_LINK2" w:val="Empty"/>
  </w:docVars>
  <w:rsids>
    <w:rsidRoot w:val="009409B3"/>
    <w:rsid w:val="0000096F"/>
    <w:rsid w:val="0000273E"/>
    <w:rsid w:val="00004718"/>
    <w:rsid w:val="00006A00"/>
    <w:rsid w:val="00011234"/>
    <w:rsid w:val="00014FBA"/>
    <w:rsid w:val="00025B2A"/>
    <w:rsid w:val="0002620D"/>
    <w:rsid w:val="00027C93"/>
    <w:rsid w:val="000308CC"/>
    <w:rsid w:val="000522DB"/>
    <w:rsid w:val="00053BC6"/>
    <w:rsid w:val="00055C00"/>
    <w:rsid w:val="000565D7"/>
    <w:rsid w:val="00056799"/>
    <w:rsid w:val="0006175B"/>
    <w:rsid w:val="00071C31"/>
    <w:rsid w:val="0007383C"/>
    <w:rsid w:val="000812A6"/>
    <w:rsid w:val="000815A9"/>
    <w:rsid w:val="000848DE"/>
    <w:rsid w:val="00094781"/>
    <w:rsid w:val="00096A7C"/>
    <w:rsid w:val="000A3EF3"/>
    <w:rsid w:val="000A5607"/>
    <w:rsid w:val="000A6ABF"/>
    <w:rsid w:val="000B36EC"/>
    <w:rsid w:val="000B48D3"/>
    <w:rsid w:val="000B5381"/>
    <w:rsid w:val="000C0113"/>
    <w:rsid w:val="000C02CF"/>
    <w:rsid w:val="000C056A"/>
    <w:rsid w:val="000C09C9"/>
    <w:rsid w:val="000C5A5A"/>
    <w:rsid w:val="000D0E6A"/>
    <w:rsid w:val="000D1AFA"/>
    <w:rsid w:val="000D496E"/>
    <w:rsid w:val="000D5517"/>
    <w:rsid w:val="000E0D25"/>
    <w:rsid w:val="000E208B"/>
    <w:rsid w:val="000E39B2"/>
    <w:rsid w:val="000E43E9"/>
    <w:rsid w:val="000E520D"/>
    <w:rsid w:val="000E7314"/>
    <w:rsid w:val="000F0A66"/>
    <w:rsid w:val="000F2E97"/>
    <w:rsid w:val="000F735C"/>
    <w:rsid w:val="001007CE"/>
    <w:rsid w:val="0010440D"/>
    <w:rsid w:val="00105B47"/>
    <w:rsid w:val="00105FB5"/>
    <w:rsid w:val="00112447"/>
    <w:rsid w:val="001170A1"/>
    <w:rsid w:val="00132361"/>
    <w:rsid w:val="0013341B"/>
    <w:rsid w:val="00136452"/>
    <w:rsid w:val="001369EE"/>
    <w:rsid w:val="0014216E"/>
    <w:rsid w:val="00144C0D"/>
    <w:rsid w:val="001467AE"/>
    <w:rsid w:val="00147EC6"/>
    <w:rsid w:val="00153221"/>
    <w:rsid w:val="00153ACE"/>
    <w:rsid w:val="00157CB5"/>
    <w:rsid w:val="00164906"/>
    <w:rsid w:val="001659E7"/>
    <w:rsid w:val="00166623"/>
    <w:rsid w:val="00171229"/>
    <w:rsid w:val="00174813"/>
    <w:rsid w:val="0017510B"/>
    <w:rsid w:val="001857B7"/>
    <w:rsid w:val="00185D48"/>
    <w:rsid w:val="00185F21"/>
    <w:rsid w:val="001869F4"/>
    <w:rsid w:val="00187058"/>
    <w:rsid w:val="00195E33"/>
    <w:rsid w:val="001A0204"/>
    <w:rsid w:val="001A353C"/>
    <w:rsid w:val="001A643A"/>
    <w:rsid w:val="001C13BC"/>
    <w:rsid w:val="001C162D"/>
    <w:rsid w:val="001C1D48"/>
    <w:rsid w:val="001C5DCE"/>
    <w:rsid w:val="001D0DB7"/>
    <w:rsid w:val="001D5D83"/>
    <w:rsid w:val="001D7DC3"/>
    <w:rsid w:val="001F020E"/>
    <w:rsid w:val="001F38F6"/>
    <w:rsid w:val="001F46D6"/>
    <w:rsid w:val="001F662B"/>
    <w:rsid w:val="001F6BF2"/>
    <w:rsid w:val="00202150"/>
    <w:rsid w:val="00207F3E"/>
    <w:rsid w:val="00215129"/>
    <w:rsid w:val="00220666"/>
    <w:rsid w:val="00221739"/>
    <w:rsid w:val="00223982"/>
    <w:rsid w:val="00227C91"/>
    <w:rsid w:val="00230CFF"/>
    <w:rsid w:val="00234009"/>
    <w:rsid w:val="002353A8"/>
    <w:rsid w:val="0024297F"/>
    <w:rsid w:val="002434D8"/>
    <w:rsid w:val="00243B93"/>
    <w:rsid w:val="0024739A"/>
    <w:rsid w:val="002555A6"/>
    <w:rsid w:val="00257988"/>
    <w:rsid w:val="0025799C"/>
    <w:rsid w:val="00257CE4"/>
    <w:rsid w:val="00261EE8"/>
    <w:rsid w:val="002620A0"/>
    <w:rsid w:val="00263180"/>
    <w:rsid w:val="002679BC"/>
    <w:rsid w:val="0027089C"/>
    <w:rsid w:val="00273154"/>
    <w:rsid w:val="002734F9"/>
    <w:rsid w:val="00275511"/>
    <w:rsid w:val="002801D6"/>
    <w:rsid w:val="00281A70"/>
    <w:rsid w:val="00284CD5"/>
    <w:rsid w:val="0028533E"/>
    <w:rsid w:val="00285F1A"/>
    <w:rsid w:val="00285F73"/>
    <w:rsid w:val="00291760"/>
    <w:rsid w:val="00292AFF"/>
    <w:rsid w:val="0029609C"/>
    <w:rsid w:val="00297744"/>
    <w:rsid w:val="002A157C"/>
    <w:rsid w:val="002A2424"/>
    <w:rsid w:val="002B4F3D"/>
    <w:rsid w:val="002B554E"/>
    <w:rsid w:val="002D2F9B"/>
    <w:rsid w:val="002D42A1"/>
    <w:rsid w:val="002E5C88"/>
    <w:rsid w:val="002E709C"/>
    <w:rsid w:val="002F2094"/>
    <w:rsid w:val="002F3F60"/>
    <w:rsid w:val="002F615A"/>
    <w:rsid w:val="002F6F6B"/>
    <w:rsid w:val="00301B66"/>
    <w:rsid w:val="00306138"/>
    <w:rsid w:val="0030714C"/>
    <w:rsid w:val="00307CB3"/>
    <w:rsid w:val="00323F5E"/>
    <w:rsid w:val="0032593C"/>
    <w:rsid w:val="00326A8A"/>
    <w:rsid w:val="00331B92"/>
    <w:rsid w:val="00332438"/>
    <w:rsid w:val="0033274C"/>
    <w:rsid w:val="0034728D"/>
    <w:rsid w:val="003473F4"/>
    <w:rsid w:val="00360EB5"/>
    <w:rsid w:val="00362175"/>
    <w:rsid w:val="00363AFB"/>
    <w:rsid w:val="00364B72"/>
    <w:rsid w:val="0037025F"/>
    <w:rsid w:val="0037178B"/>
    <w:rsid w:val="00372A1A"/>
    <w:rsid w:val="003734CC"/>
    <w:rsid w:val="00375ABF"/>
    <w:rsid w:val="00392880"/>
    <w:rsid w:val="003A211F"/>
    <w:rsid w:val="003A35B4"/>
    <w:rsid w:val="003A5F28"/>
    <w:rsid w:val="003A73A6"/>
    <w:rsid w:val="003B1DBF"/>
    <w:rsid w:val="003B5744"/>
    <w:rsid w:val="003C6372"/>
    <w:rsid w:val="003D18CD"/>
    <w:rsid w:val="003E0284"/>
    <w:rsid w:val="003E23B7"/>
    <w:rsid w:val="003E2DC5"/>
    <w:rsid w:val="003E7351"/>
    <w:rsid w:val="003E77E3"/>
    <w:rsid w:val="003E78BD"/>
    <w:rsid w:val="003F176C"/>
    <w:rsid w:val="00400671"/>
    <w:rsid w:val="00402824"/>
    <w:rsid w:val="00407AFC"/>
    <w:rsid w:val="004123A4"/>
    <w:rsid w:val="0041337D"/>
    <w:rsid w:val="00413B1E"/>
    <w:rsid w:val="00413D96"/>
    <w:rsid w:val="00414BD3"/>
    <w:rsid w:val="00414BD8"/>
    <w:rsid w:val="004167EB"/>
    <w:rsid w:val="00420076"/>
    <w:rsid w:val="004212DD"/>
    <w:rsid w:val="004227F4"/>
    <w:rsid w:val="00424EC9"/>
    <w:rsid w:val="00427D62"/>
    <w:rsid w:val="004318D2"/>
    <w:rsid w:val="004460A1"/>
    <w:rsid w:val="00456B47"/>
    <w:rsid w:val="004601DA"/>
    <w:rsid w:val="00462211"/>
    <w:rsid w:val="00463601"/>
    <w:rsid w:val="00474D86"/>
    <w:rsid w:val="00475DF0"/>
    <w:rsid w:val="00480647"/>
    <w:rsid w:val="00481699"/>
    <w:rsid w:val="004822B0"/>
    <w:rsid w:val="00484898"/>
    <w:rsid w:val="0049013D"/>
    <w:rsid w:val="00490652"/>
    <w:rsid w:val="00490657"/>
    <w:rsid w:val="00490E8A"/>
    <w:rsid w:val="00495BA0"/>
    <w:rsid w:val="004A2700"/>
    <w:rsid w:val="004A2847"/>
    <w:rsid w:val="004A4341"/>
    <w:rsid w:val="004A487B"/>
    <w:rsid w:val="004B2150"/>
    <w:rsid w:val="004B7CED"/>
    <w:rsid w:val="004C0F4A"/>
    <w:rsid w:val="004C22CE"/>
    <w:rsid w:val="004C3029"/>
    <w:rsid w:val="004C632F"/>
    <w:rsid w:val="004D1ABD"/>
    <w:rsid w:val="004D2540"/>
    <w:rsid w:val="004D5F01"/>
    <w:rsid w:val="004D794E"/>
    <w:rsid w:val="004E106B"/>
    <w:rsid w:val="004E2664"/>
    <w:rsid w:val="004E2B15"/>
    <w:rsid w:val="004E439E"/>
    <w:rsid w:val="004E5E0F"/>
    <w:rsid w:val="004F5BCC"/>
    <w:rsid w:val="004F7CB9"/>
    <w:rsid w:val="004F7E0E"/>
    <w:rsid w:val="005007D3"/>
    <w:rsid w:val="00504190"/>
    <w:rsid w:val="00507E5C"/>
    <w:rsid w:val="00514BE8"/>
    <w:rsid w:val="005172F7"/>
    <w:rsid w:val="00517F98"/>
    <w:rsid w:val="0052028E"/>
    <w:rsid w:val="00520941"/>
    <w:rsid w:val="00524910"/>
    <w:rsid w:val="005272F2"/>
    <w:rsid w:val="0053665F"/>
    <w:rsid w:val="00536742"/>
    <w:rsid w:val="005375DB"/>
    <w:rsid w:val="00537B4A"/>
    <w:rsid w:val="00537F2D"/>
    <w:rsid w:val="00540164"/>
    <w:rsid w:val="0054065A"/>
    <w:rsid w:val="00543698"/>
    <w:rsid w:val="00551CD1"/>
    <w:rsid w:val="00554D77"/>
    <w:rsid w:val="005573D4"/>
    <w:rsid w:val="00562D22"/>
    <w:rsid w:val="00564F83"/>
    <w:rsid w:val="00573C7E"/>
    <w:rsid w:val="00576051"/>
    <w:rsid w:val="0057731A"/>
    <w:rsid w:val="0058159F"/>
    <w:rsid w:val="00583270"/>
    <w:rsid w:val="00584C4A"/>
    <w:rsid w:val="005A1F09"/>
    <w:rsid w:val="005A58BC"/>
    <w:rsid w:val="005B21EA"/>
    <w:rsid w:val="005B2DD3"/>
    <w:rsid w:val="005C15A0"/>
    <w:rsid w:val="005C488B"/>
    <w:rsid w:val="005C4E62"/>
    <w:rsid w:val="005C6F6F"/>
    <w:rsid w:val="005D34AF"/>
    <w:rsid w:val="005D3B9E"/>
    <w:rsid w:val="005D6C35"/>
    <w:rsid w:val="005D6E56"/>
    <w:rsid w:val="005E21F1"/>
    <w:rsid w:val="005E34A4"/>
    <w:rsid w:val="005E7190"/>
    <w:rsid w:val="005F07FC"/>
    <w:rsid w:val="005F78CC"/>
    <w:rsid w:val="00600750"/>
    <w:rsid w:val="00601BD3"/>
    <w:rsid w:val="00606D3C"/>
    <w:rsid w:val="00611526"/>
    <w:rsid w:val="006170DF"/>
    <w:rsid w:val="00617A1F"/>
    <w:rsid w:val="006210D9"/>
    <w:rsid w:val="00622C73"/>
    <w:rsid w:val="00630F81"/>
    <w:rsid w:val="006324F9"/>
    <w:rsid w:val="00635809"/>
    <w:rsid w:val="00635E36"/>
    <w:rsid w:val="00637C04"/>
    <w:rsid w:val="006452D5"/>
    <w:rsid w:val="00652EF1"/>
    <w:rsid w:val="00653536"/>
    <w:rsid w:val="00664106"/>
    <w:rsid w:val="00667A7B"/>
    <w:rsid w:val="00670B6B"/>
    <w:rsid w:val="006841C2"/>
    <w:rsid w:val="006841D2"/>
    <w:rsid w:val="00685F47"/>
    <w:rsid w:val="00690D35"/>
    <w:rsid w:val="006A20E7"/>
    <w:rsid w:val="006A21E2"/>
    <w:rsid w:val="006A27AD"/>
    <w:rsid w:val="006A6C25"/>
    <w:rsid w:val="006B07B9"/>
    <w:rsid w:val="006B2136"/>
    <w:rsid w:val="006B3AC6"/>
    <w:rsid w:val="006B3F05"/>
    <w:rsid w:val="006B7755"/>
    <w:rsid w:val="006C4098"/>
    <w:rsid w:val="006C4752"/>
    <w:rsid w:val="006C49AF"/>
    <w:rsid w:val="006D21DA"/>
    <w:rsid w:val="006D2FE5"/>
    <w:rsid w:val="006D4239"/>
    <w:rsid w:val="006D7FBB"/>
    <w:rsid w:val="006E457F"/>
    <w:rsid w:val="007017C3"/>
    <w:rsid w:val="00704A7A"/>
    <w:rsid w:val="00705551"/>
    <w:rsid w:val="00707389"/>
    <w:rsid w:val="00710891"/>
    <w:rsid w:val="00710F20"/>
    <w:rsid w:val="00717372"/>
    <w:rsid w:val="00720A5D"/>
    <w:rsid w:val="00722701"/>
    <w:rsid w:val="00723D1C"/>
    <w:rsid w:val="00723F4B"/>
    <w:rsid w:val="00726BE4"/>
    <w:rsid w:val="00726CCC"/>
    <w:rsid w:val="00733F75"/>
    <w:rsid w:val="0073550F"/>
    <w:rsid w:val="00736DE2"/>
    <w:rsid w:val="0073784A"/>
    <w:rsid w:val="00740523"/>
    <w:rsid w:val="0074353F"/>
    <w:rsid w:val="00744966"/>
    <w:rsid w:val="007526B3"/>
    <w:rsid w:val="00757A81"/>
    <w:rsid w:val="00767544"/>
    <w:rsid w:val="0076762C"/>
    <w:rsid w:val="00770EC5"/>
    <w:rsid w:val="007720DC"/>
    <w:rsid w:val="0077490A"/>
    <w:rsid w:val="00776035"/>
    <w:rsid w:val="00782F09"/>
    <w:rsid w:val="00782F35"/>
    <w:rsid w:val="0078354B"/>
    <w:rsid w:val="007848DD"/>
    <w:rsid w:val="00786281"/>
    <w:rsid w:val="00790921"/>
    <w:rsid w:val="00792151"/>
    <w:rsid w:val="00793175"/>
    <w:rsid w:val="007A3165"/>
    <w:rsid w:val="007A39E5"/>
    <w:rsid w:val="007A79CB"/>
    <w:rsid w:val="007B1B84"/>
    <w:rsid w:val="007B2AAB"/>
    <w:rsid w:val="007C038B"/>
    <w:rsid w:val="007C426F"/>
    <w:rsid w:val="007C6EC0"/>
    <w:rsid w:val="007C6ECF"/>
    <w:rsid w:val="007D0687"/>
    <w:rsid w:val="007D1C7C"/>
    <w:rsid w:val="007D4E7F"/>
    <w:rsid w:val="007E11AF"/>
    <w:rsid w:val="007E1C52"/>
    <w:rsid w:val="007E2811"/>
    <w:rsid w:val="007F0F5B"/>
    <w:rsid w:val="007F3438"/>
    <w:rsid w:val="00801392"/>
    <w:rsid w:val="00804759"/>
    <w:rsid w:val="00806B46"/>
    <w:rsid w:val="00810000"/>
    <w:rsid w:val="0081300C"/>
    <w:rsid w:val="008145EE"/>
    <w:rsid w:val="0082134D"/>
    <w:rsid w:val="008242D2"/>
    <w:rsid w:val="00826269"/>
    <w:rsid w:val="00840DAA"/>
    <w:rsid w:val="008420EA"/>
    <w:rsid w:val="00842180"/>
    <w:rsid w:val="00842D42"/>
    <w:rsid w:val="008436BA"/>
    <w:rsid w:val="008448ED"/>
    <w:rsid w:val="0084642F"/>
    <w:rsid w:val="00861075"/>
    <w:rsid w:val="00861180"/>
    <w:rsid w:val="0086153F"/>
    <w:rsid w:val="00861B3E"/>
    <w:rsid w:val="00862ACB"/>
    <w:rsid w:val="008639FA"/>
    <w:rsid w:val="00866A18"/>
    <w:rsid w:val="00872D33"/>
    <w:rsid w:val="00875683"/>
    <w:rsid w:val="00881756"/>
    <w:rsid w:val="008829A7"/>
    <w:rsid w:val="00883D99"/>
    <w:rsid w:val="00884F83"/>
    <w:rsid w:val="00886590"/>
    <w:rsid w:val="00886762"/>
    <w:rsid w:val="00893CA5"/>
    <w:rsid w:val="00896652"/>
    <w:rsid w:val="008A115B"/>
    <w:rsid w:val="008A4935"/>
    <w:rsid w:val="008A4A57"/>
    <w:rsid w:val="008B1F64"/>
    <w:rsid w:val="008B2776"/>
    <w:rsid w:val="008B5DE4"/>
    <w:rsid w:val="008C6C12"/>
    <w:rsid w:val="008C6DA8"/>
    <w:rsid w:val="008C76C1"/>
    <w:rsid w:val="008D49A0"/>
    <w:rsid w:val="008D505C"/>
    <w:rsid w:val="008D64C6"/>
    <w:rsid w:val="008E0AAE"/>
    <w:rsid w:val="008E130A"/>
    <w:rsid w:val="008E5DE2"/>
    <w:rsid w:val="008E646C"/>
    <w:rsid w:val="008F78DE"/>
    <w:rsid w:val="00901B56"/>
    <w:rsid w:val="00903296"/>
    <w:rsid w:val="009041D1"/>
    <w:rsid w:val="00904EC6"/>
    <w:rsid w:val="00904F99"/>
    <w:rsid w:val="00911A2D"/>
    <w:rsid w:val="00912B87"/>
    <w:rsid w:val="00921163"/>
    <w:rsid w:val="00921CB1"/>
    <w:rsid w:val="009225A1"/>
    <w:rsid w:val="0093109B"/>
    <w:rsid w:val="0093373F"/>
    <w:rsid w:val="00934B52"/>
    <w:rsid w:val="00935198"/>
    <w:rsid w:val="00935403"/>
    <w:rsid w:val="009364C8"/>
    <w:rsid w:val="00936C79"/>
    <w:rsid w:val="009409B3"/>
    <w:rsid w:val="00942D79"/>
    <w:rsid w:val="00952E31"/>
    <w:rsid w:val="00953895"/>
    <w:rsid w:val="00955DE7"/>
    <w:rsid w:val="009574CC"/>
    <w:rsid w:val="0096403E"/>
    <w:rsid w:val="009670ED"/>
    <w:rsid w:val="00973190"/>
    <w:rsid w:val="00973983"/>
    <w:rsid w:val="0098029E"/>
    <w:rsid w:val="00986221"/>
    <w:rsid w:val="009927F9"/>
    <w:rsid w:val="009952C9"/>
    <w:rsid w:val="009A0D35"/>
    <w:rsid w:val="009A28A0"/>
    <w:rsid w:val="009A64F6"/>
    <w:rsid w:val="009A67CA"/>
    <w:rsid w:val="009B1196"/>
    <w:rsid w:val="009B2721"/>
    <w:rsid w:val="009B443C"/>
    <w:rsid w:val="009B645D"/>
    <w:rsid w:val="009B65E5"/>
    <w:rsid w:val="009C17D1"/>
    <w:rsid w:val="009C19AA"/>
    <w:rsid w:val="009C2271"/>
    <w:rsid w:val="009C5B37"/>
    <w:rsid w:val="009C6DA6"/>
    <w:rsid w:val="009D059B"/>
    <w:rsid w:val="009E1657"/>
    <w:rsid w:val="009E4F8C"/>
    <w:rsid w:val="009E6F90"/>
    <w:rsid w:val="009E70A4"/>
    <w:rsid w:val="009F5453"/>
    <w:rsid w:val="00A01180"/>
    <w:rsid w:val="00A02200"/>
    <w:rsid w:val="00A040F4"/>
    <w:rsid w:val="00A07698"/>
    <w:rsid w:val="00A111B8"/>
    <w:rsid w:val="00A11ABF"/>
    <w:rsid w:val="00A13BE4"/>
    <w:rsid w:val="00A13E1D"/>
    <w:rsid w:val="00A16BA0"/>
    <w:rsid w:val="00A21500"/>
    <w:rsid w:val="00A24964"/>
    <w:rsid w:val="00A25A42"/>
    <w:rsid w:val="00A273C4"/>
    <w:rsid w:val="00A35F06"/>
    <w:rsid w:val="00A360EB"/>
    <w:rsid w:val="00A428BD"/>
    <w:rsid w:val="00A45CE4"/>
    <w:rsid w:val="00A509E5"/>
    <w:rsid w:val="00A529C7"/>
    <w:rsid w:val="00A55DE6"/>
    <w:rsid w:val="00A6692D"/>
    <w:rsid w:val="00A66F33"/>
    <w:rsid w:val="00A66F52"/>
    <w:rsid w:val="00A71B3C"/>
    <w:rsid w:val="00A72BAB"/>
    <w:rsid w:val="00A73082"/>
    <w:rsid w:val="00A811BF"/>
    <w:rsid w:val="00A850B6"/>
    <w:rsid w:val="00A86C66"/>
    <w:rsid w:val="00A90343"/>
    <w:rsid w:val="00A90FDF"/>
    <w:rsid w:val="00A972BE"/>
    <w:rsid w:val="00AA0176"/>
    <w:rsid w:val="00AB3CDF"/>
    <w:rsid w:val="00AC60A9"/>
    <w:rsid w:val="00AC6B75"/>
    <w:rsid w:val="00AD21E1"/>
    <w:rsid w:val="00AD41CC"/>
    <w:rsid w:val="00AD5214"/>
    <w:rsid w:val="00AE21B1"/>
    <w:rsid w:val="00AF1DB0"/>
    <w:rsid w:val="00AF2F0E"/>
    <w:rsid w:val="00AF64A1"/>
    <w:rsid w:val="00B05EC0"/>
    <w:rsid w:val="00B106CE"/>
    <w:rsid w:val="00B1410D"/>
    <w:rsid w:val="00B14917"/>
    <w:rsid w:val="00B23815"/>
    <w:rsid w:val="00B30B96"/>
    <w:rsid w:val="00B31444"/>
    <w:rsid w:val="00B34029"/>
    <w:rsid w:val="00B36167"/>
    <w:rsid w:val="00B4188D"/>
    <w:rsid w:val="00B426A5"/>
    <w:rsid w:val="00B436AF"/>
    <w:rsid w:val="00B4776F"/>
    <w:rsid w:val="00B6465F"/>
    <w:rsid w:val="00B669F7"/>
    <w:rsid w:val="00B7044A"/>
    <w:rsid w:val="00B70FB3"/>
    <w:rsid w:val="00B74673"/>
    <w:rsid w:val="00B750AA"/>
    <w:rsid w:val="00B773A3"/>
    <w:rsid w:val="00B84CAC"/>
    <w:rsid w:val="00B87375"/>
    <w:rsid w:val="00B915DD"/>
    <w:rsid w:val="00B944DF"/>
    <w:rsid w:val="00B946C3"/>
    <w:rsid w:val="00B977CA"/>
    <w:rsid w:val="00BA2B6B"/>
    <w:rsid w:val="00BA3FD2"/>
    <w:rsid w:val="00BA5D58"/>
    <w:rsid w:val="00BA7D78"/>
    <w:rsid w:val="00BB0532"/>
    <w:rsid w:val="00BB266E"/>
    <w:rsid w:val="00BB3DCD"/>
    <w:rsid w:val="00BB4CBD"/>
    <w:rsid w:val="00BC51EC"/>
    <w:rsid w:val="00BD0F92"/>
    <w:rsid w:val="00BD2480"/>
    <w:rsid w:val="00BD3BC0"/>
    <w:rsid w:val="00BD4609"/>
    <w:rsid w:val="00BE1013"/>
    <w:rsid w:val="00BE1914"/>
    <w:rsid w:val="00BF3CEB"/>
    <w:rsid w:val="00BF5377"/>
    <w:rsid w:val="00BF67C1"/>
    <w:rsid w:val="00BF6B8E"/>
    <w:rsid w:val="00BF70D3"/>
    <w:rsid w:val="00C0038E"/>
    <w:rsid w:val="00C05AE4"/>
    <w:rsid w:val="00C06B35"/>
    <w:rsid w:val="00C10734"/>
    <w:rsid w:val="00C10D17"/>
    <w:rsid w:val="00C13EF9"/>
    <w:rsid w:val="00C171F2"/>
    <w:rsid w:val="00C246D8"/>
    <w:rsid w:val="00C24AD6"/>
    <w:rsid w:val="00C32CAA"/>
    <w:rsid w:val="00C36156"/>
    <w:rsid w:val="00C4025D"/>
    <w:rsid w:val="00C4740B"/>
    <w:rsid w:val="00C549DC"/>
    <w:rsid w:val="00C66740"/>
    <w:rsid w:val="00C72432"/>
    <w:rsid w:val="00C7649C"/>
    <w:rsid w:val="00C76C86"/>
    <w:rsid w:val="00C7733A"/>
    <w:rsid w:val="00C95905"/>
    <w:rsid w:val="00CA05EF"/>
    <w:rsid w:val="00CA4348"/>
    <w:rsid w:val="00CB163B"/>
    <w:rsid w:val="00CB2739"/>
    <w:rsid w:val="00CC70E6"/>
    <w:rsid w:val="00CE1FF5"/>
    <w:rsid w:val="00CE5787"/>
    <w:rsid w:val="00CE6B4D"/>
    <w:rsid w:val="00CF0350"/>
    <w:rsid w:val="00CF4618"/>
    <w:rsid w:val="00CF5FAC"/>
    <w:rsid w:val="00CF7C8B"/>
    <w:rsid w:val="00D0582C"/>
    <w:rsid w:val="00D12535"/>
    <w:rsid w:val="00D137FB"/>
    <w:rsid w:val="00D14EE4"/>
    <w:rsid w:val="00D16568"/>
    <w:rsid w:val="00D179C7"/>
    <w:rsid w:val="00D20A68"/>
    <w:rsid w:val="00D21B6B"/>
    <w:rsid w:val="00D22745"/>
    <w:rsid w:val="00D23F07"/>
    <w:rsid w:val="00D2423B"/>
    <w:rsid w:val="00D25308"/>
    <w:rsid w:val="00D26F7C"/>
    <w:rsid w:val="00D3150D"/>
    <w:rsid w:val="00D33FB5"/>
    <w:rsid w:val="00D52F52"/>
    <w:rsid w:val="00D54AD0"/>
    <w:rsid w:val="00D55E7B"/>
    <w:rsid w:val="00D55F22"/>
    <w:rsid w:val="00D55F52"/>
    <w:rsid w:val="00D56A05"/>
    <w:rsid w:val="00D670D4"/>
    <w:rsid w:val="00D67CB8"/>
    <w:rsid w:val="00D7090D"/>
    <w:rsid w:val="00D72D1C"/>
    <w:rsid w:val="00D7662C"/>
    <w:rsid w:val="00D76F7A"/>
    <w:rsid w:val="00D77143"/>
    <w:rsid w:val="00D85AC3"/>
    <w:rsid w:val="00D86267"/>
    <w:rsid w:val="00D947B9"/>
    <w:rsid w:val="00D95F3B"/>
    <w:rsid w:val="00D97563"/>
    <w:rsid w:val="00DA2DD4"/>
    <w:rsid w:val="00DA6DB7"/>
    <w:rsid w:val="00DB0081"/>
    <w:rsid w:val="00DB3901"/>
    <w:rsid w:val="00DB3B71"/>
    <w:rsid w:val="00DB57DF"/>
    <w:rsid w:val="00DC0452"/>
    <w:rsid w:val="00DC0C66"/>
    <w:rsid w:val="00DC1704"/>
    <w:rsid w:val="00DC3842"/>
    <w:rsid w:val="00DC524D"/>
    <w:rsid w:val="00DC7820"/>
    <w:rsid w:val="00DC7DAB"/>
    <w:rsid w:val="00DC7E3C"/>
    <w:rsid w:val="00DD018C"/>
    <w:rsid w:val="00DD10A2"/>
    <w:rsid w:val="00DD27B6"/>
    <w:rsid w:val="00DE0D6A"/>
    <w:rsid w:val="00DE1540"/>
    <w:rsid w:val="00DE1E97"/>
    <w:rsid w:val="00DE49F1"/>
    <w:rsid w:val="00E014AF"/>
    <w:rsid w:val="00E026C1"/>
    <w:rsid w:val="00E14143"/>
    <w:rsid w:val="00E1435B"/>
    <w:rsid w:val="00E22FD2"/>
    <w:rsid w:val="00E232E5"/>
    <w:rsid w:val="00E3029B"/>
    <w:rsid w:val="00E306C6"/>
    <w:rsid w:val="00E33331"/>
    <w:rsid w:val="00E35341"/>
    <w:rsid w:val="00E3616D"/>
    <w:rsid w:val="00E410B9"/>
    <w:rsid w:val="00E522F7"/>
    <w:rsid w:val="00E56395"/>
    <w:rsid w:val="00E5680E"/>
    <w:rsid w:val="00E568BC"/>
    <w:rsid w:val="00E5747D"/>
    <w:rsid w:val="00E617AB"/>
    <w:rsid w:val="00E61C82"/>
    <w:rsid w:val="00E63E00"/>
    <w:rsid w:val="00E6654D"/>
    <w:rsid w:val="00E761A8"/>
    <w:rsid w:val="00E96B26"/>
    <w:rsid w:val="00EA04EA"/>
    <w:rsid w:val="00EA2F0E"/>
    <w:rsid w:val="00EA4A65"/>
    <w:rsid w:val="00EB3642"/>
    <w:rsid w:val="00EB478B"/>
    <w:rsid w:val="00EB6BC8"/>
    <w:rsid w:val="00EC3730"/>
    <w:rsid w:val="00EC49EF"/>
    <w:rsid w:val="00EC6194"/>
    <w:rsid w:val="00ED3704"/>
    <w:rsid w:val="00EE03C9"/>
    <w:rsid w:val="00EE4F0E"/>
    <w:rsid w:val="00EE683A"/>
    <w:rsid w:val="00EF0F94"/>
    <w:rsid w:val="00EF3668"/>
    <w:rsid w:val="00EF4EDA"/>
    <w:rsid w:val="00F03461"/>
    <w:rsid w:val="00F04229"/>
    <w:rsid w:val="00F043CA"/>
    <w:rsid w:val="00F07498"/>
    <w:rsid w:val="00F07673"/>
    <w:rsid w:val="00F201A0"/>
    <w:rsid w:val="00F2363A"/>
    <w:rsid w:val="00F24149"/>
    <w:rsid w:val="00F26266"/>
    <w:rsid w:val="00F36EE4"/>
    <w:rsid w:val="00F4141C"/>
    <w:rsid w:val="00F5101D"/>
    <w:rsid w:val="00F57D01"/>
    <w:rsid w:val="00F64850"/>
    <w:rsid w:val="00F64A6B"/>
    <w:rsid w:val="00F716F3"/>
    <w:rsid w:val="00F7419E"/>
    <w:rsid w:val="00F75CBD"/>
    <w:rsid w:val="00F7751B"/>
    <w:rsid w:val="00FA0165"/>
    <w:rsid w:val="00FA45E0"/>
    <w:rsid w:val="00FA4E2F"/>
    <w:rsid w:val="00FB4AE1"/>
    <w:rsid w:val="00FB5635"/>
    <w:rsid w:val="00FB6939"/>
    <w:rsid w:val="00FC10ED"/>
    <w:rsid w:val="00FC26A0"/>
    <w:rsid w:val="00FC49B8"/>
    <w:rsid w:val="00FC58DC"/>
    <w:rsid w:val="00FD4BF8"/>
    <w:rsid w:val="00FD7700"/>
    <w:rsid w:val="00FD7A27"/>
    <w:rsid w:val="00FE19AA"/>
    <w:rsid w:val="00FE2123"/>
    <w:rsid w:val="00FE3C03"/>
    <w:rsid w:val="00FF1422"/>
    <w:rsid w:val="00FF2AE8"/>
    <w:rsid w:val="00FF2C2E"/>
    <w:rsid w:val="00FF6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281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arattere">
    <w:name w:val="Carattere"/>
    <w:basedOn w:val="Normal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CarcterCarcterCharCharCharCharCharChar">
    <w:name w:val="Carácter Carácter Char Char Char Char Char Char"/>
    <w:basedOn w:val="Normal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PidipaginaCarattere">
    <w:name w:val="Piè di pagina Carattere"/>
    <w:link w:val="Pidipagina"/>
    <w:uiPriority w:val="99"/>
    <w:rsid w:val="00630F81"/>
    <w:rPr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9E1657"/>
    <w:rPr>
      <w:sz w:val="24"/>
      <w:szCs w:val="24"/>
    </w:rPr>
  </w:style>
  <w:style w:type="paragraph" w:styleId="Testonormale">
    <w:name w:val="Plain Text"/>
    <w:basedOn w:val="Normale"/>
    <w:link w:val="TestonormaleCarattere"/>
    <w:rsid w:val="00D86267"/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rsid w:val="00D86267"/>
    <w:rPr>
      <w:rFonts w:ascii="Courier New" w:hAnsi="Courier New" w:cs="Courier New"/>
    </w:rPr>
  </w:style>
  <w:style w:type="paragraph" w:styleId="Rientrocorpodeltesto">
    <w:name w:val="Body Text Indent"/>
    <w:basedOn w:val="Normale"/>
    <w:link w:val="RientrocorpodeltestoCarattere"/>
    <w:rsid w:val="00D86267"/>
    <w:pPr>
      <w:spacing w:before="120"/>
      <w:ind w:firstLine="709"/>
      <w:jc w:val="both"/>
    </w:pPr>
    <w:rPr>
      <w:sz w:val="22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D86267"/>
    <w:rPr>
      <w:sz w:val="22"/>
    </w:rPr>
  </w:style>
  <w:style w:type="paragraph" w:styleId="Indicedellefigure">
    <w:name w:val="table of figures"/>
    <w:basedOn w:val="Normale"/>
    <w:next w:val="Normale"/>
    <w:rsid w:val="0077490A"/>
    <w:pPr>
      <w:spacing w:before="60" w:after="60"/>
      <w:jc w:val="center"/>
    </w:pPr>
    <w:rPr>
      <w:sz w:val="22"/>
      <w:szCs w:val="20"/>
    </w:rPr>
  </w:style>
  <w:style w:type="paragraph" w:styleId="Paragrafoelenco">
    <w:name w:val="List Paragraph"/>
    <w:basedOn w:val="Normale"/>
    <w:uiPriority w:val="34"/>
    <w:qFormat/>
    <w:rsid w:val="00DC0C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arattere">
    <w:name w:val="Carattere"/>
    <w:basedOn w:val="Normal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CarcterCarcterCharCharCharCharCharChar">
    <w:name w:val="Carácter Carácter Char Char Char Char Char Char"/>
    <w:basedOn w:val="Normal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PidipaginaCarattere">
    <w:name w:val="Piè di pagina Carattere"/>
    <w:link w:val="Pidipagina"/>
    <w:uiPriority w:val="99"/>
    <w:rsid w:val="00630F81"/>
    <w:rPr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9E1657"/>
    <w:rPr>
      <w:sz w:val="24"/>
      <w:szCs w:val="24"/>
    </w:rPr>
  </w:style>
  <w:style w:type="paragraph" w:styleId="Testonormale">
    <w:name w:val="Plain Text"/>
    <w:basedOn w:val="Normale"/>
    <w:link w:val="TestonormaleCarattere"/>
    <w:rsid w:val="00D86267"/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rsid w:val="00D86267"/>
    <w:rPr>
      <w:rFonts w:ascii="Courier New" w:hAnsi="Courier New" w:cs="Courier New"/>
    </w:rPr>
  </w:style>
  <w:style w:type="paragraph" w:styleId="Rientrocorpodeltesto">
    <w:name w:val="Body Text Indent"/>
    <w:basedOn w:val="Normale"/>
    <w:link w:val="RientrocorpodeltestoCarattere"/>
    <w:rsid w:val="00D86267"/>
    <w:pPr>
      <w:spacing w:before="120"/>
      <w:ind w:firstLine="709"/>
      <w:jc w:val="both"/>
    </w:pPr>
    <w:rPr>
      <w:sz w:val="22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D86267"/>
    <w:rPr>
      <w:sz w:val="22"/>
    </w:rPr>
  </w:style>
  <w:style w:type="paragraph" w:styleId="Indicedellefigure">
    <w:name w:val="table of figures"/>
    <w:basedOn w:val="Normale"/>
    <w:next w:val="Normale"/>
    <w:rsid w:val="0077490A"/>
    <w:pPr>
      <w:spacing w:before="60" w:after="60"/>
      <w:jc w:val="center"/>
    </w:pPr>
    <w:rPr>
      <w:sz w:val="22"/>
      <w:szCs w:val="20"/>
    </w:rPr>
  </w:style>
  <w:style w:type="paragraph" w:styleId="Paragrafoelenco">
    <w:name w:val="List Paragraph"/>
    <w:basedOn w:val="Normale"/>
    <w:uiPriority w:val="34"/>
    <w:qFormat/>
    <w:rsid w:val="00DC0C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6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540FB-E6C2-4CC8-995E-18B1E320A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3937</Words>
  <Characters>22444</Characters>
  <Application>Microsoft Office Word</Application>
  <DocSecurity>0</DocSecurity>
  <Lines>187</Lines>
  <Paragraphs>52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</vt:lpstr>
    </vt:vector>
  </TitlesOfParts>
  <LinksUpToDate>false</LinksUpToDate>
  <CharactersWithSpaces>26329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</dc:title>
  <dc:creator/>
  <cp:lastModifiedBy/>
  <cp:revision>1</cp:revision>
  <cp:lastPrinted>2014-02-14T16:00:00Z</cp:lastPrinted>
  <dcterms:created xsi:type="dcterms:W3CDTF">2018-01-09T09:03:00Z</dcterms:created>
  <dcterms:modified xsi:type="dcterms:W3CDTF">2018-01-24T09:47:00Z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