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2EC83" w14:textId="77777777" w:rsidR="00C33B18" w:rsidRPr="00C33B18" w:rsidRDefault="00C33B18" w:rsidP="00C33B18">
      <w:pPr>
        <w:ind w:left="7088"/>
        <w:jc w:val="right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C33B18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Allegato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3</w:t>
      </w:r>
      <w:r w:rsidRPr="00C33B18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 </w:t>
      </w:r>
    </w:p>
    <w:p w14:paraId="4E584EE2" w14:textId="7B31FCAD" w:rsidR="009303FB" w:rsidRPr="00C33B18" w:rsidRDefault="00FC56F3" w:rsidP="00C33B1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33B1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Istruzioni </w:t>
      </w:r>
      <w:r w:rsidR="00067CD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per la trasmissione della segnalazione</w:t>
      </w:r>
      <w:bookmarkStart w:id="0" w:name="_GoBack"/>
      <w:bookmarkEnd w:id="0"/>
    </w:p>
    <w:p w14:paraId="2CD70028" w14:textId="77777777" w:rsidR="008839D2" w:rsidRDefault="008839D2" w:rsidP="0088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2DC005" w14:textId="77777777" w:rsidR="009303FB" w:rsidRDefault="009303FB" w:rsidP="0088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partire dal</w:t>
      </w:r>
      <w:r w:rsidR="00FC56F3">
        <w:rPr>
          <w:rFonts w:ascii="Times New Roman" w:hAnsi="Times New Roman" w:cs="Times New Roman"/>
          <w:color w:val="000000"/>
          <w:sz w:val="24"/>
          <w:szCs w:val="24"/>
        </w:rPr>
        <w:t xml:space="preserve"> ciclo di contribuzione 2020 </w:t>
      </w:r>
      <w:r>
        <w:rPr>
          <w:rFonts w:ascii="Times New Roman" w:hAnsi="Times New Roman" w:cs="Times New Roman"/>
          <w:color w:val="000000"/>
          <w:sz w:val="24"/>
          <w:szCs w:val="24"/>
        </w:rPr>
        <w:t>le segnalazioni dei dati</w:t>
      </w:r>
      <w:r w:rsidR="00FC56F3" w:rsidRPr="00FC56F3">
        <w:t xml:space="preserve"> </w:t>
      </w:r>
      <w:r w:rsidR="00FC56F3" w:rsidRPr="00FC56F3">
        <w:rPr>
          <w:rFonts w:ascii="Times New Roman" w:hAnsi="Times New Roman" w:cs="Times New Roman"/>
          <w:color w:val="000000"/>
          <w:sz w:val="24"/>
          <w:szCs w:val="24"/>
        </w:rPr>
        <w:t xml:space="preserve">per il calcolo della contribuzione al </w:t>
      </w:r>
      <w:r w:rsidR="00FC56F3" w:rsidRPr="00FC56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Single </w:t>
      </w:r>
      <w:proofErr w:type="spellStart"/>
      <w:r w:rsidR="00FC56F3" w:rsidRPr="00FC56F3">
        <w:rPr>
          <w:rFonts w:ascii="Times New Roman" w:hAnsi="Times New Roman" w:cs="Times New Roman"/>
          <w:i/>
          <w:color w:val="000000"/>
          <w:sz w:val="24"/>
          <w:szCs w:val="24"/>
        </w:rPr>
        <w:t>Resolution</w:t>
      </w:r>
      <w:proofErr w:type="spellEnd"/>
      <w:r w:rsidR="00FC56F3" w:rsidRPr="00FC56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Fund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dovranno essere trasmesse </w:t>
      </w:r>
      <w:r w:rsidR="00FC56F3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E92389" w:rsidRPr="00E92389">
        <w:rPr>
          <w:rFonts w:ascii="Times New Roman" w:hAnsi="Times New Roman" w:cs="Times New Roman"/>
          <w:color w:val="000000"/>
          <w:sz w:val="24"/>
          <w:szCs w:val="24"/>
        </w:rPr>
        <w:t>l formato XBRL</w:t>
      </w:r>
      <w:r w:rsidR="00FC56F3">
        <w:rPr>
          <w:rFonts w:ascii="Times New Roman" w:hAnsi="Times New Roman" w:cs="Times New Roman"/>
          <w:color w:val="000000"/>
          <w:sz w:val="24"/>
          <w:szCs w:val="24"/>
        </w:rPr>
        <w:t>, applicando la tasso</w:t>
      </w:r>
      <w:r w:rsidR="00915C7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FC56F3">
        <w:rPr>
          <w:rFonts w:ascii="Times New Roman" w:hAnsi="Times New Roman" w:cs="Times New Roman"/>
          <w:color w:val="000000"/>
          <w:sz w:val="24"/>
          <w:szCs w:val="24"/>
        </w:rPr>
        <w:t xml:space="preserve">mia </w:t>
      </w:r>
      <w:r w:rsidR="00915C70">
        <w:rPr>
          <w:rFonts w:ascii="Times New Roman" w:hAnsi="Times New Roman" w:cs="Times New Roman"/>
          <w:color w:val="000000"/>
          <w:sz w:val="24"/>
          <w:szCs w:val="24"/>
        </w:rPr>
        <w:t xml:space="preserve">SRF </w:t>
      </w:r>
      <w:r w:rsidR="00FC56F3">
        <w:rPr>
          <w:rFonts w:ascii="Times New Roman" w:hAnsi="Times New Roman" w:cs="Times New Roman"/>
          <w:color w:val="000000"/>
          <w:sz w:val="24"/>
          <w:szCs w:val="24"/>
        </w:rPr>
        <w:t xml:space="preserve">pubblicata </w:t>
      </w:r>
      <w:r w:rsidR="0020098B"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dal </w:t>
      </w:r>
      <w:r w:rsidR="0020098B" w:rsidRPr="002009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Single </w:t>
      </w:r>
      <w:proofErr w:type="spellStart"/>
      <w:r w:rsidR="0020098B" w:rsidRPr="0020098B">
        <w:rPr>
          <w:rFonts w:ascii="Times New Roman" w:hAnsi="Times New Roman" w:cs="Times New Roman"/>
          <w:i/>
          <w:color w:val="000000"/>
          <w:sz w:val="24"/>
          <w:szCs w:val="24"/>
        </w:rPr>
        <w:t>Resolution</w:t>
      </w:r>
      <w:proofErr w:type="spellEnd"/>
      <w:r w:rsidR="0020098B" w:rsidRPr="002009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Board</w:t>
      </w:r>
      <w:r w:rsidR="0020098B"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 (SRB)</w:t>
      </w:r>
      <w:r w:rsidR="0020098B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2009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2C5037" w14:textId="77777777" w:rsidR="008040DF" w:rsidRDefault="008040DF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richiama l’attenzione</w:t>
      </w:r>
      <w:r w:rsidR="00915C70">
        <w:rPr>
          <w:rFonts w:ascii="Times New Roman" w:hAnsi="Times New Roman" w:cs="Times New Roman"/>
          <w:color w:val="000000"/>
          <w:sz w:val="24"/>
          <w:szCs w:val="24"/>
        </w:rPr>
        <w:t xml:space="preserve"> sulla necessità di rispettare le regole </w:t>
      </w:r>
      <w:r w:rsidR="00CF1595">
        <w:rPr>
          <w:rFonts w:ascii="Times New Roman" w:hAnsi="Times New Roman" w:cs="Times New Roman"/>
          <w:color w:val="000000"/>
          <w:sz w:val="24"/>
          <w:szCs w:val="24"/>
        </w:rPr>
        <w:t xml:space="preserve">specifiche definite nelle </w:t>
      </w:r>
      <w:r w:rsidR="00CF1595" w:rsidRPr="00915C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SRB XBRL </w:t>
      </w:r>
      <w:proofErr w:type="spellStart"/>
      <w:r w:rsidR="00CF1595" w:rsidRPr="00915C70">
        <w:rPr>
          <w:rFonts w:ascii="Times New Roman" w:hAnsi="Times New Roman" w:cs="Times New Roman"/>
          <w:i/>
          <w:color w:val="000000"/>
          <w:sz w:val="24"/>
          <w:szCs w:val="24"/>
        </w:rPr>
        <w:t>Filing</w:t>
      </w:r>
      <w:proofErr w:type="spellEnd"/>
      <w:r w:rsidR="00CF1595" w:rsidRPr="00915C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CF1595" w:rsidRPr="00915C70">
        <w:rPr>
          <w:rFonts w:ascii="Times New Roman" w:hAnsi="Times New Roman" w:cs="Times New Roman"/>
          <w:i/>
          <w:color w:val="000000"/>
          <w:sz w:val="24"/>
          <w:szCs w:val="24"/>
        </w:rPr>
        <w:t>rules</w:t>
      </w:r>
      <w:proofErr w:type="spellEnd"/>
      <w:r w:rsidR="00CF1595">
        <w:rPr>
          <w:rFonts w:ascii="Times New Roman" w:hAnsi="Times New Roman" w:cs="Times New Roman"/>
          <w:color w:val="000000"/>
          <w:sz w:val="24"/>
          <w:szCs w:val="24"/>
        </w:rPr>
        <w:t>, in particolare quelle concernenti</w:t>
      </w:r>
      <w:r w:rsidR="00915C70">
        <w:rPr>
          <w:rFonts w:ascii="Times New Roman" w:hAnsi="Times New Roman" w:cs="Times New Roman"/>
          <w:color w:val="000000"/>
          <w:sz w:val="24"/>
          <w:szCs w:val="24"/>
        </w:rPr>
        <w:t xml:space="preserve"> la “</w:t>
      </w:r>
      <w:r w:rsidR="00915C70" w:rsidRPr="00915C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file </w:t>
      </w:r>
      <w:proofErr w:type="spellStart"/>
      <w:r w:rsidR="00915C70" w:rsidRPr="00915C70">
        <w:rPr>
          <w:rFonts w:ascii="Times New Roman" w:hAnsi="Times New Roman" w:cs="Times New Roman"/>
          <w:i/>
          <w:color w:val="000000"/>
          <w:sz w:val="24"/>
          <w:szCs w:val="24"/>
        </w:rPr>
        <w:t>naming</w:t>
      </w:r>
      <w:proofErr w:type="spellEnd"/>
      <w:r w:rsidR="00915C70" w:rsidRPr="00915C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15C70" w:rsidRPr="00915C70">
        <w:rPr>
          <w:rFonts w:ascii="Times New Roman" w:hAnsi="Times New Roman" w:cs="Times New Roman"/>
          <w:i/>
          <w:color w:val="000000"/>
          <w:sz w:val="24"/>
          <w:szCs w:val="24"/>
        </w:rPr>
        <w:t>structure</w:t>
      </w:r>
      <w:proofErr w:type="spellEnd"/>
      <w:r w:rsidR="00915C70">
        <w:rPr>
          <w:rFonts w:ascii="Times New Roman" w:hAnsi="Times New Roman" w:cs="Times New Roman"/>
          <w:color w:val="000000"/>
          <w:sz w:val="24"/>
          <w:szCs w:val="24"/>
        </w:rPr>
        <w:t>” dei documenti istanza XBRL</w:t>
      </w:r>
      <w:r w:rsidR="005B6DE5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CF1595">
        <w:rPr>
          <w:rFonts w:ascii="Times New Roman" w:hAnsi="Times New Roman" w:cs="Times New Roman"/>
          <w:color w:val="000000"/>
          <w:sz w:val="24"/>
          <w:szCs w:val="24"/>
        </w:rPr>
        <w:t xml:space="preserve"> e quelle inerenti all’associazione tra la “</w:t>
      </w:r>
      <w:r w:rsidR="00CF1595" w:rsidRPr="00CF15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reporting </w:t>
      </w:r>
      <w:proofErr w:type="spellStart"/>
      <w:r w:rsidR="00CF1595" w:rsidRPr="00CF1595">
        <w:rPr>
          <w:rFonts w:ascii="Times New Roman" w:hAnsi="Times New Roman" w:cs="Times New Roman"/>
          <w:i/>
          <w:color w:val="000000"/>
          <w:sz w:val="24"/>
          <w:szCs w:val="24"/>
        </w:rPr>
        <w:t>deadline</w:t>
      </w:r>
      <w:proofErr w:type="spellEnd"/>
      <w:r w:rsidR="00CF1595">
        <w:rPr>
          <w:rFonts w:ascii="Times New Roman" w:hAnsi="Times New Roman" w:cs="Times New Roman"/>
          <w:color w:val="000000"/>
          <w:sz w:val="24"/>
          <w:szCs w:val="24"/>
        </w:rPr>
        <w:t>” e il concetto di “</w:t>
      </w:r>
      <w:proofErr w:type="spellStart"/>
      <w:r w:rsidR="00CF1595" w:rsidRPr="00CF1595">
        <w:rPr>
          <w:rFonts w:ascii="Times New Roman" w:hAnsi="Times New Roman" w:cs="Times New Roman"/>
          <w:i/>
          <w:color w:val="000000"/>
          <w:sz w:val="24"/>
          <w:szCs w:val="24"/>
        </w:rPr>
        <w:t>period</w:t>
      </w:r>
      <w:proofErr w:type="spellEnd"/>
      <w:r w:rsidR="00CF1595">
        <w:rPr>
          <w:rFonts w:ascii="Times New Roman" w:hAnsi="Times New Roman" w:cs="Times New Roman"/>
          <w:color w:val="000000"/>
          <w:sz w:val="24"/>
          <w:szCs w:val="24"/>
        </w:rPr>
        <w:t>”.</w:t>
      </w:r>
      <w:r w:rsidR="006351B6">
        <w:rPr>
          <w:rFonts w:ascii="Times New Roman" w:hAnsi="Times New Roman" w:cs="Times New Roman"/>
          <w:color w:val="000000"/>
          <w:sz w:val="24"/>
          <w:szCs w:val="24"/>
        </w:rPr>
        <w:t xml:space="preserve"> Inoltre, per consentire una gestione efficiente del processo di acquisizione e gestione dei flussi informativi, ciascun documento istanza XBRL dovrà essere trasmesso in formato compresso (“zip”).</w:t>
      </w:r>
    </w:p>
    <w:p w14:paraId="240E2400" w14:textId="78E4FE20" w:rsidR="00915C70" w:rsidRDefault="0020098B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dati </w:t>
      </w:r>
      <w:r w:rsidR="00FC56F3">
        <w:rPr>
          <w:rFonts w:ascii="Times New Roman" w:hAnsi="Times New Roman" w:cs="Times New Roman"/>
          <w:color w:val="000000"/>
          <w:sz w:val="24"/>
          <w:szCs w:val="24"/>
        </w:rPr>
        <w:t>per il calcolo della contribuzione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 saranno contenuti </w:t>
      </w:r>
      <w:r w:rsidR="008040DF">
        <w:rPr>
          <w:rFonts w:ascii="Times New Roman" w:hAnsi="Times New Roman" w:cs="Times New Roman"/>
          <w:color w:val="000000"/>
          <w:sz w:val="24"/>
          <w:szCs w:val="24"/>
        </w:rPr>
        <w:t>nella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 nuov</w:t>
      </w:r>
      <w:r w:rsidR="008040D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 bas</w:t>
      </w:r>
      <w:r w:rsidR="008040D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 informativ</w:t>
      </w:r>
      <w:r w:rsidR="008040DF">
        <w:rPr>
          <w:rFonts w:ascii="Times New Roman" w:hAnsi="Times New Roman" w:cs="Times New Roman"/>
          <w:color w:val="000000"/>
          <w:sz w:val="24"/>
          <w:szCs w:val="24"/>
        </w:rPr>
        <w:t>a EACI</w:t>
      </w:r>
      <w:r w:rsidR="003D5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0DF">
        <w:rPr>
          <w:rFonts w:ascii="Times New Roman" w:hAnsi="Times New Roman" w:cs="Times New Roman"/>
          <w:color w:val="000000"/>
          <w:sz w:val="24"/>
          <w:szCs w:val="24"/>
        </w:rPr>
        <w:t>corrispondente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040D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15C70">
        <w:rPr>
          <w:rFonts w:ascii="Times New Roman" w:hAnsi="Times New Roman" w:cs="Times New Roman"/>
          <w:color w:val="000000"/>
          <w:sz w:val="24"/>
          <w:szCs w:val="24"/>
        </w:rPr>
        <w:t xml:space="preserve"> modulo “</w:t>
      </w:r>
      <w:proofErr w:type="spellStart"/>
      <w:r w:rsidR="00915C70">
        <w:rPr>
          <w:rFonts w:ascii="Times New Roman" w:hAnsi="Times New Roman" w:cs="Times New Roman"/>
          <w:color w:val="000000"/>
          <w:sz w:val="24"/>
          <w:szCs w:val="24"/>
        </w:rPr>
        <w:t>eac-ind</w:t>
      </w:r>
      <w:proofErr w:type="spellEnd"/>
      <w:r w:rsidR="00915C70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915C70">
        <w:rPr>
          <w:rFonts w:ascii="Times New Roman" w:hAnsi="Times New Roman" w:cs="Times New Roman"/>
          <w:color w:val="000000"/>
          <w:sz w:val="24"/>
          <w:szCs w:val="24"/>
        </w:rPr>
        <w:t>la tassonomia SRF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1595">
        <w:rPr>
          <w:rFonts w:ascii="Times New Roman" w:hAnsi="Times New Roman" w:cs="Times New Roman"/>
          <w:color w:val="000000"/>
          <w:sz w:val="24"/>
          <w:szCs w:val="24"/>
        </w:rPr>
        <w:t xml:space="preserve"> La data contabile di riferimento </w:t>
      </w:r>
      <w:r w:rsidR="00D46042">
        <w:rPr>
          <w:rFonts w:ascii="Times New Roman" w:hAnsi="Times New Roman" w:cs="Times New Roman"/>
          <w:color w:val="000000"/>
          <w:sz w:val="24"/>
          <w:szCs w:val="24"/>
        </w:rPr>
        <w:t xml:space="preserve">per la segnalazione </w:t>
      </w:r>
      <w:r w:rsidR="00CF1595">
        <w:rPr>
          <w:rFonts w:ascii="Times New Roman" w:hAnsi="Times New Roman" w:cs="Times New Roman"/>
          <w:color w:val="000000"/>
          <w:sz w:val="24"/>
          <w:szCs w:val="24"/>
        </w:rPr>
        <w:t>è quella della chiusura del</w:t>
      </w:r>
      <w:r w:rsidR="00CF1595" w:rsidRPr="00CF1595">
        <w:rPr>
          <w:rFonts w:ascii="Times New Roman" w:hAnsi="Times New Roman" w:cs="Times New Roman"/>
          <w:color w:val="000000"/>
          <w:sz w:val="24"/>
          <w:szCs w:val="24"/>
        </w:rPr>
        <w:t>l'ultimo bilancio d'esercizio approvato disponibile entro il 31 dicembre dell'anno che precede il periodo di contribuzione</w:t>
      </w:r>
      <w:r w:rsidR="006351B6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="00CF15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1D6767" w14:textId="4824E4F1" w:rsidR="0020098B" w:rsidRDefault="0020098B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8B">
        <w:rPr>
          <w:rFonts w:ascii="Times New Roman" w:hAnsi="Times New Roman" w:cs="Times New Roman"/>
          <w:color w:val="000000"/>
          <w:sz w:val="24"/>
          <w:szCs w:val="24"/>
        </w:rPr>
        <w:t>Nella compilazione del file XBRL l’identificativo del segnalante dovrà essere valorizzato utilizzando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>il codice LEI dell’intermediario.</w:t>
      </w:r>
    </w:p>
    <w:p w14:paraId="1A149610" w14:textId="1565F0EE" w:rsidR="003D5249" w:rsidRDefault="00322AC6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C6">
        <w:rPr>
          <w:rFonts w:ascii="Times New Roman" w:hAnsi="Times New Roman" w:cs="Times New Roman"/>
          <w:color w:val="000000"/>
          <w:sz w:val="24"/>
          <w:szCs w:val="24"/>
        </w:rPr>
        <w:t>Le segnalazioni devono essere trasmesse m</w:t>
      </w:r>
      <w:r w:rsidR="00CF1595">
        <w:rPr>
          <w:rFonts w:ascii="Times New Roman" w:hAnsi="Times New Roman" w:cs="Times New Roman"/>
          <w:color w:val="000000"/>
          <w:sz w:val="24"/>
          <w:szCs w:val="24"/>
        </w:rPr>
        <w:t>ediante la piattaforma INFOSTAT</w:t>
      </w:r>
      <w:r w:rsidR="00DD156C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>. Sono valide le credenziali di accesso già in essere per le statistiche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 xml:space="preserve">vigilanza che prevedono l’uso del codice ABI </w:t>
      </w:r>
      <w:r w:rsidR="00205812" w:rsidRPr="00205812">
        <w:rPr>
          <w:rFonts w:ascii="Times New Roman" w:hAnsi="Times New Roman" w:cs="Times New Roman"/>
          <w:color w:val="000000"/>
          <w:sz w:val="24"/>
          <w:szCs w:val="24"/>
        </w:rPr>
        <w:t>(e non il codice MFI/RIAD)</w:t>
      </w:r>
      <w:r w:rsidR="00205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>come codice partner INFOSTAT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>conseguentemente 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>utenze in uso per le statistiche di vigilanza con profilo da gestore saranno automaticamente abilitate a trattare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249">
        <w:rPr>
          <w:rFonts w:ascii="Times New Roman" w:hAnsi="Times New Roman" w:cs="Times New Roman"/>
          <w:color w:val="000000"/>
          <w:sz w:val="24"/>
          <w:szCs w:val="24"/>
        </w:rPr>
        <w:t>le nuove basi informative.</w:t>
      </w:r>
    </w:p>
    <w:p w14:paraId="479033C2" w14:textId="72137BA9" w:rsidR="0020098B" w:rsidRDefault="00322AC6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C6">
        <w:rPr>
          <w:rFonts w:ascii="Times New Roman" w:hAnsi="Times New Roman" w:cs="Times New Roman"/>
          <w:color w:val="000000"/>
          <w:sz w:val="24"/>
          <w:szCs w:val="24"/>
        </w:rPr>
        <w:t>Gli intermediari che non sono ancora censiti nell’applicazione INFOSTAT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>dovranno richiedere un PIN di accesso. La richiesta dovrà essere effettuata utilizzando il modulo reperibile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>sul sito web della Banca d’Italia</w:t>
      </w:r>
      <w:r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5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 xml:space="preserve">da inviare a mezzo posta elettronica </w:t>
      </w:r>
      <w:r w:rsidR="00042C6B">
        <w:rPr>
          <w:rFonts w:ascii="Times New Roman" w:hAnsi="Times New Roman" w:cs="Times New Roman"/>
          <w:color w:val="000000"/>
          <w:sz w:val="24"/>
          <w:szCs w:val="24"/>
        </w:rPr>
        <w:t xml:space="preserve">certificata 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>all’indirizzo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9D2" w:rsidRPr="00205812">
        <w:rPr>
          <w:rFonts w:ascii="Times New Roman" w:hAnsi="Times New Roman" w:cs="Times New Roman"/>
          <w:color w:val="000000"/>
          <w:sz w:val="24"/>
          <w:szCs w:val="24"/>
        </w:rPr>
        <w:t>rdvi.helpdesk@bancaditalia.it</w:t>
      </w:r>
      <w:r w:rsidR="00883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C6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 xml:space="preserve"> via fax al numero 0647926713.</w:t>
      </w:r>
    </w:p>
    <w:p w14:paraId="021E877A" w14:textId="77777777" w:rsidR="003174DA" w:rsidRDefault="00283A44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A44">
        <w:rPr>
          <w:rFonts w:ascii="Times New Roman" w:hAnsi="Times New Roman" w:cs="Times New Roman"/>
          <w:color w:val="000000"/>
          <w:sz w:val="24"/>
          <w:szCs w:val="24"/>
        </w:rPr>
        <w:t>Per tutte le questioni inerenti all’accesso a INFOSTAT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 xml:space="preserve">all’uso dei relativi servizi è possibile fare riferimento al </w:t>
      </w:r>
      <w:r w:rsidRPr="00283A44">
        <w:rPr>
          <w:rFonts w:ascii="Times New Roman" w:hAnsi="Times New Roman" w:cs="Times New Roman"/>
          <w:i/>
          <w:color w:val="000000"/>
          <w:sz w:val="24"/>
          <w:szCs w:val="24"/>
        </w:rPr>
        <w:t>help desk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 xml:space="preserve"> del Servizio Rilevazioni ed Elaborazioni Statistiche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 xml:space="preserve">(indirizzo e-mail: </w:t>
      </w:r>
      <w:r w:rsidR="008839D2" w:rsidRPr="00205812">
        <w:rPr>
          <w:rFonts w:ascii="Times New Roman" w:hAnsi="Times New Roman" w:cs="Times New Roman"/>
          <w:color w:val="000000"/>
          <w:sz w:val="24"/>
          <w:szCs w:val="24"/>
        </w:rPr>
        <w:t>rdvi.helpdesk@bancaditalia.it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>; tel. 0647926459).</w:t>
      </w:r>
    </w:p>
    <w:p w14:paraId="683FF94F" w14:textId="77777777" w:rsidR="00283A44" w:rsidRDefault="00283A44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A44">
        <w:rPr>
          <w:rFonts w:ascii="Times New Roman" w:hAnsi="Times New Roman" w:cs="Times New Roman"/>
          <w:color w:val="000000"/>
          <w:sz w:val="24"/>
          <w:szCs w:val="24"/>
        </w:rPr>
        <w:t>Eventuali richieste di chiarimenti sulla compilazione delle segnalazioni andranno inoltrate alla casella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 xml:space="preserve">funzionale </w:t>
      </w:r>
      <w:r w:rsidR="00205812" w:rsidRPr="00283A44">
        <w:rPr>
          <w:rFonts w:ascii="Times New Roman" w:hAnsi="Times New Roman" w:cs="Times New Roman"/>
          <w:color w:val="000000"/>
          <w:sz w:val="24"/>
          <w:szCs w:val="24"/>
        </w:rPr>
        <w:t>segnalazioni_eba_its@bancaditalia.it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>. Le risposte ai quesiti di interesse generale saranno pubblicate in forma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>di F.A.Q. sul sito web della Banca d’Italia</w:t>
      </w:r>
      <w:r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>, a beneficio di tutti i segnalanti.</w:t>
      </w:r>
    </w:p>
    <w:p w14:paraId="794C290F" w14:textId="77777777" w:rsidR="00D862A4" w:rsidRDefault="00180DD4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83A44" w:rsidRPr="00283A44">
        <w:rPr>
          <w:rFonts w:ascii="Times New Roman" w:hAnsi="Times New Roman" w:cs="Times New Roman"/>
          <w:color w:val="000000"/>
          <w:sz w:val="24"/>
          <w:szCs w:val="24"/>
        </w:rPr>
        <w:t xml:space="preserve"> quesiti sulla normativa segnaletica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possono essere inviati a </w:t>
      </w:r>
      <w:r w:rsidR="008839D2" w:rsidRPr="00205812">
        <w:rPr>
          <w:rFonts w:ascii="Times New Roman" w:hAnsi="Times New Roman" w:cs="Times New Roman"/>
          <w:color w:val="000000"/>
          <w:sz w:val="24"/>
          <w:szCs w:val="24"/>
        </w:rPr>
        <w:t>BI_SRB@bancaditalia.it</w:t>
      </w:r>
      <w:r w:rsidR="00283A44" w:rsidRPr="00283A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D021BA" w14:textId="77777777" w:rsidR="008839D2" w:rsidRDefault="008839D2" w:rsidP="00C33B18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3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72934" w14:textId="77777777" w:rsidR="00E861FB" w:rsidRDefault="00E861FB" w:rsidP="009E16D1">
      <w:pPr>
        <w:spacing w:after="0" w:line="240" w:lineRule="auto"/>
      </w:pPr>
      <w:r>
        <w:separator/>
      </w:r>
    </w:p>
  </w:endnote>
  <w:endnote w:type="continuationSeparator" w:id="0">
    <w:p w14:paraId="735813CF" w14:textId="77777777" w:rsidR="00E861FB" w:rsidRDefault="00E861FB" w:rsidP="009E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1C750" w14:textId="77777777" w:rsidR="00E861FB" w:rsidRDefault="00E861FB" w:rsidP="009E16D1">
      <w:pPr>
        <w:spacing w:after="0" w:line="240" w:lineRule="auto"/>
      </w:pPr>
      <w:r>
        <w:separator/>
      </w:r>
    </w:p>
  </w:footnote>
  <w:footnote w:type="continuationSeparator" w:id="0">
    <w:p w14:paraId="40F98DB3" w14:textId="77777777" w:rsidR="00E861FB" w:rsidRDefault="00E861FB" w:rsidP="009E16D1">
      <w:pPr>
        <w:spacing w:after="0" w:line="240" w:lineRule="auto"/>
      </w:pPr>
      <w:r>
        <w:continuationSeparator/>
      </w:r>
    </w:p>
  </w:footnote>
  <w:footnote w:id="1">
    <w:p w14:paraId="4EBAA030" w14:textId="77777777" w:rsidR="0020098B" w:rsidRPr="00113075" w:rsidRDefault="0020098B" w:rsidP="00C25FAA">
      <w:pPr>
        <w:pStyle w:val="Testonotaapidipagina"/>
        <w:jc w:val="both"/>
        <w:rPr>
          <w:rFonts w:ascii="Times New Roman" w:hAnsi="Times New Roman" w:cs="Times New Roman"/>
        </w:rPr>
      </w:pPr>
      <w:r w:rsidRPr="00113075">
        <w:rPr>
          <w:rStyle w:val="Rimandonotaapidipagina"/>
          <w:rFonts w:ascii="Times New Roman" w:hAnsi="Times New Roman" w:cs="Times New Roman"/>
        </w:rPr>
        <w:footnoteRef/>
      </w:r>
      <w:r w:rsidRPr="00113075">
        <w:rPr>
          <w:rFonts w:ascii="Times New Roman" w:hAnsi="Times New Roman" w:cs="Times New Roman"/>
        </w:rPr>
        <w:t xml:space="preserve"> </w:t>
      </w:r>
      <w:r w:rsidRPr="00FC56F3">
        <w:rPr>
          <w:rFonts w:ascii="Times New Roman" w:hAnsi="Times New Roman" w:cs="Times New Roman"/>
        </w:rPr>
        <w:t>I documenti di riferimento sono consultabili sul sito web del SRB (</w:t>
      </w:r>
      <w:hyperlink r:id="rId1" w:history="1">
        <w:r w:rsidR="00FC56F3" w:rsidRPr="00FC56F3">
          <w:rPr>
            <w:rStyle w:val="Collegamentoipertestuale"/>
            <w:rFonts w:ascii="Times New Roman" w:hAnsi="Times New Roman" w:cs="Times New Roman"/>
          </w:rPr>
          <w:t>https://srb.europa.eu/en/content/2020-ex-ante-contributions</w:t>
        </w:r>
      </w:hyperlink>
      <w:r w:rsidR="00FC56F3" w:rsidRPr="00FC56F3">
        <w:rPr>
          <w:rFonts w:ascii="Times New Roman" w:hAnsi="Times New Roman" w:cs="Times New Roman"/>
        </w:rPr>
        <w:t>)</w:t>
      </w:r>
      <w:r w:rsidRPr="00FC56F3">
        <w:rPr>
          <w:rFonts w:ascii="Times New Roman" w:hAnsi="Times New Roman" w:cs="Times New Roman"/>
        </w:rPr>
        <w:t>.</w:t>
      </w:r>
    </w:p>
  </w:footnote>
  <w:footnote w:id="2">
    <w:p w14:paraId="68A021FC" w14:textId="77777777" w:rsidR="005B6DE5" w:rsidRPr="005B6DE5" w:rsidRDefault="005B6DE5" w:rsidP="00C25FAA">
      <w:pPr>
        <w:pStyle w:val="Testonotaapidipagina"/>
        <w:jc w:val="both"/>
        <w:rPr>
          <w:rFonts w:ascii="Times New Roman" w:hAnsi="Times New Roman" w:cs="Times New Roman"/>
        </w:rPr>
      </w:pPr>
      <w:r w:rsidRPr="005B6DE5">
        <w:rPr>
          <w:rStyle w:val="Rimandonotaapidipagina"/>
          <w:rFonts w:ascii="Times New Roman" w:hAnsi="Times New Roman" w:cs="Times New Roman"/>
        </w:rPr>
        <w:footnoteRef/>
      </w:r>
      <w:r w:rsidRPr="005B6DE5">
        <w:rPr>
          <w:rFonts w:ascii="Times New Roman" w:hAnsi="Times New Roman" w:cs="Times New Roman"/>
        </w:rPr>
        <w:t xml:space="preserve"> Per semplicità, si rip</w:t>
      </w:r>
      <w:r>
        <w:rPr>
          <w:rFonts w:ascii="Times New Roman" w:hAnsi="Times New Roman" w:cs="Times New Roman"/>
        </w:rPr>
        <w:t xml:space="preserve">orta di seguito lo standard di </w:t>
      </w:r>
      <w:r w:rsidRPr="005B6DE5">
        <w:rPr>
          <w:rFonts w:ascii="Times New Roman" w:hAnsi="Times New Roman" w:cs="Times New Roman"/>
        </w:rPr>
        <w:t>nomenclatura da utilizzare</w:t>
      </w:r>
      <w:r>
        <w:rPr>
          <w:rFonts w:ascii="Times New Roman" w:hAnsi="Times New Roman" w:cs="Times New Roman"/>
        </w:rPr>
        <w:t xml:space="preserve"> per il ciclo di contribuzione 2020</w:t>
      </w:r>
      <w:r w:rsidRPr="005B6DE5">
        <w:rPr>
          <w:rFonts w:ascii="Times New Roman" w:hAnsi="Times New Roman" w:cs="Times New Roman"/>
        </w:rPr>
        <w:t>: &lt;lei_code&gt;_IT_SRF050101_EACIND_2020-01-31_&lt;timestamp</w:t>
      </w:r>
      <w:proofErr w:type="gramStart"/>
      <w:r w:rsidRPr="005B6DE5">
        <w:rPr>
          <w:rFonts w:ascii="Times New Roman" w:hAnsi="Times New Roman" w:cs="Times New Roman"/>
        </w:rPr>
        <w:t>(</w:t>
      </w:r>
      <w:proofErr w:type="gramEnd"/>
      <w:r w:rsidRPr="005B6DE5">
        <w:rPr>
          <w:rFonts w:ascii="Times New Roman" w:hAnsi="Times New Roman" w:cs="Times New Roman"/>
        </w:rPr>
        <w:t>yyyymmddhhmissfff)&gt;.&lt;xbrl/XBRL&gt;</w:t>
      </w:r>
      <w:r>
        <w:rPr>
          <w:rFonts w:ascii="Times New Roman" w:hAnsi="Times New Roman" w:cs="Times New Roman"/>
        </w:rPr>
        <w:t>.</w:t>
      </w:r>
    </w:p>
  </w:footnote>
  <w:footnote w:id="3">
    <w:p w14:paraId="6244A480" w14:textId="77777777" w:rsidR="006351B6" w:rsidRPr="006351B6" w:rsidRDefault="006351B6" w:rsidP="00C25FAA">
      <w:pPr>
        <w:pStyle w:val="Testonotaapidipagina"/>
        <w:jc w:val="both"/>
        <w:rPr>
          <w:rFonts w:ascii="Times New Roman" w:hAnsi="Times New Roman" w:cs="Times New Roman"/>
        </w:rPr>
      </w:pPr>
      <w:r w:rsidRPr="00205812">
        <w:rPr>
          <w:rStyle w:val="Rimandonotaapidipagina"/>
          <w:rFonts w:ascii="Times New Roman" w:hAnsi="Times New Roman" w:cs="Times New Roman"/>
        </w:rPr>
        <w:footnoteRef/>
      </w:r>
      <w:r w:rsidRPr="00205812">
        <w:rPr>
          <w:rFonts w:ascii="Times New Roman" w:hAnsi="Times New Roman" w:cs="Times New Roman"/>
        </w:rPr>
        <w:t xml:space="preserve"> </w:t>
      </w:r>
      <w:r w:rsidRPr="006351B6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 esempio, se la data di chiusura del bilancio di un ente è il 31 dicembre, per il ciclo di contribuzione 2020 la data contabile di riferimento è il 31 dicembre 2018, purché il bilancio sia stato approvato entro il 31 dicembre 2019.</w:t>
      </w:r>
    </w:p>
  </w:footnote>
  <w:footnote w:id="4">
    <w:p w14:paraId="02D89C54" w14:textId="77777777" w:rsidR="00DD156C" w:rsidRPr="00C25FAA" w:rsidRDefault="00DD156C" w:rsidP="00DD156C">
      <w:pPr>
        <w:pStyle w:val="Testonotaapidipagina"/>
        <w:rPr>
          <w:rFonts w:ascii="Times New Roman" w:hAnsi="Times New Roman" w:cs="Times New Roman"/>
        </w:rPr>
      </w:pPr>
      <w:r w:rsidRPr="00C25FAA">
        <w:rPr>
          <w:rStyle w:val="Rimandonotaapidipagina"/>
          <w:rFonts w:ascii="Times New Roman" w:hAnsi="Times New Roman" w:cs="Times New Roman"/>
        </w:rPr>
        <w:footnoteRef/>
      </w:r>
      <w:r w:rsidRPr="00C25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 segnalazione EACI è posta sotto “Rilevazioni statistiche e di vigilanza”.</w:t>
      </w:r>
    </w:p>
  </w:footnote>
  <w:footnote w:id="5">
    <w:p w14:paraId="7E67A82D" w14:textId="77777777" w:rsidR="00322AC6" w:rsidRPr="00113075" w:rsidRDefault="00322AC6" w:rsidP="00C25FAA">
      <w:pPr>
        <w:pStyle w:val="Testonotaapidipagina"/>
        <w:jc w:val="both"/>
        <w:rPr>
          <w:rFonts w:ascii="Times New Roman" w:hAnsi="Times New Roman" w:cs="Times New Roman"/>
        </w:rPr>
      </w:pPr>
      <w:r w:rsidRPr="00113075">
        <w:rPr>
          <w:rStyle w:val="Rimandonotaapidipagina"/>
          <w:rFonts w:ascii="Times New Roman" w:hAnsi="Times New Roman" w:cs="Times New Roman"/>
        </w:rPr>
        <w:footnoteRef/>
      </w:r>
      <w:r w:rsidRPr="00113075">
        <w:rPr>
          <w:rFonts w:ascii="Times New Roman" w:hAnsi="Times New Roman" w:cs="Times New Roman"/>
        </w:rPr>
        <w:t xml:space="preserve"> </w:t>
      </w:r>
      <w:r w:rsidRPr="00322AC6">
        <w:rPr>
          <w:rFonts w:ascii="Times New Roman" w:hAnsi="Times New Roman" w:cs="Times New Roman"/>
        </w:rPr>
        <w:t>Sezione “</w:t>
      </w:r>
      <w:r w:rsidRPr="00A208DE">
        <w:rPr>
          <w:rFonts w:ascii="Times New Roman" w:hAnsi="Times New Roman" w:cs="Times New Roman"/>
        </w:rPr>
        <w:t>Statistiche / Informazioni generali sulla raccolta dati / Raccolta dati via Internet</w:t>
      </w:r>
      <w:r w:rsidRPr="00322AC6">
        <w:rPr>
          <w:rFonts w:ascii="Times New Roman" w:hAnsi="Times New Roman" w:cs="Times New Roman"/>
        </w:rPr>
        <w:t>”</w:t>
      </w:r>
      <w:r w:rsidR="00A208DE">
        <w:rPr>
          <w:rFonts w:ascii="Times New Roman" w:hAnsi="Times New Roman" w:cs="Times New Roman"/>
        </w:rPr>
        <w:t xml:space="preserve"> (</w:t>
      </w:r>
      <w:hyperlink r:id="rId2" w:history="1">
        <w:r w:rsidR="00A208DE" w:rsidRPr="00A208DE">
          <w:rPr>
            <w:rStyle w:val="Collegamentoipertestuale"/>
            <w:rFonts w:ascii="Times New Roman" w:hAnsi="Times New Roman" w:cs="Times New Roman"/>
          </w:rPr>
          <w:t>https://www.bancaditalia.it/statistiche/raccolta-dati/informazioni-generali/raccolta-internet/index.html</w:t>
        </w:r>
      </w:hyperlink>
      <w:r w:rsidR="00A208DE">
        <w:rPr>
          <w:rFonts w:ascii="Times New Roman" w:hAnsi="Times New Roman" w:cs="Times New Roman"/>
        </w:rPr>
        <w:t>)</w:t>
      </w:r>
      <w:r w:rsidRPr="00322AC6">
        <w:rPr>
          <w:rFonts w:ascii="Times New Roman" w:hAnsi="Times New Roman" w:cs="Times New Roman"/>
        </w:rPr>
        <w:t>.</w:t>
      </w:r>
      <w:r w:rsidR="00205812">
        <w:rPr>
          <w:rFonts w:ascii="Times New Roman" w:hAnsi="Times New Roman" w:cs="Times New Roman"/>
        </w:rPr>
        <w:t xml:space="preserve"> </w:t>
      </w:r>
    </w:p>
  </w:footnote>
  <w:footnote w:id="6">
    <w:p w14:paraId="69ABB2D7" w14:textId="77777777" w:rsidR="00283A44" w:rsidRPr="00113075" w:rsidRDefault="00283A44" w:rsidP="00C25FAA">
      <w:pPr>
        <w:pStyle w:val="Testonotaapidipagina"/>
        <w:jc w:val="both"/>
        <w:rPr>
          <w:rFonts w:ascii="Times New Roman" w:hAnsi="Times New Roman" w:cs="Times New Roman"/>
        </w:rPr>
      </w:pPr>
      <w:r w:rsidRPr="00113075">
        <w:rPr>
          <w:rStyle w:val="Rimandonotaapidipagina"/>
          <w:rFonts w:ascii="Times New Roman" w:hAnsi="Times New Roman" w:cs="Times New Roman"/>
        </w:rPr>
        <w:footnoteRef/>
      </w:r>
      <w:r w:rsidRPr="00180DD4">
        <w:rPr>
          <w:rFonts w:ascii="Times New Roman" w:hAnsi="Times New Roman" w:cs="Times New Roman"/>
        </w:rPr>
        <w:t xml:space="preserve"> </w:t>
      </w:r>
      <w:r w:rsidR="00180DD4" w:rsidRPr="00180DD4">
        <w:rPr>
          <w:rFonts w:ascii="Times New Roman" w:hAnsi="Times New Roman" w:cs="Times New Roman"/>
        </w:rPr>
        <w:t>Pagina “</w:t>
      </w:r>
      <w:r w:rsidR="00180DD4" w:rsidRPr="00A208DE">
        <w:rPr>
          <w:rFonts w:ascii="Times New Roman" w:hAnsi="Times New Roman" w:cs="Times New Roman"/>
        </w:rPr>
        <w:t>Segnalazioni armonizzate di Vigilanza e di Risoluzione (DPM/XBRL)</w:t>
      </w:r>
      <w:r w:rsidR="00180DD4" w:rsidRPr="00180DD4">
        <w:rPr>
          <w:rFonts w:ascii="Times New Roman" w:hAnsi="Times New Roman" w:cs="Times New Roman"/>
        </w:rPr>
        <w:t>”</w:t>
      </w:r>
      <w:r w:rsidR="00A208DE">
        <w:rPr>
          <w:rFonts w:ascii="Times New Roman" w:hAnsi="Times New Roman" w:cs="Times New Roman"/>
        </w:rPr>
        <w:t xml:space="preserve"> (</w:t>
      </w:r>
      <w:hyperlink r:id="rId3" w:history="1">
        <w:r w:rsidR="00A208DE" w:rsidRPr="00A208DE">
          <w:rPr>
            <w:rStyle w:val="Collegamentoipertestuale"/>
            <w:rFonts w:ascii="Times New Roman" w:hAnsi="Times New Roman" w:cs="Times New Roman"/>
          </w:rPr>
          <w:t>https://www.bancaditalia.it/statistiche/raccolta-dati/segnalazioni/eba-its/index.html</w:t>
        </w:r>
        <w:r w:rsidR="00A208DE" w:rsidRPr="00180DD4">
          <w:rPr>
            <w:rStyle w:val="Collegamentoipertestuale"/>
            <w:rFonts w:ascii="Times New Roman" w:hAnsi="Times New Roman" w:cs="Times New Roman"/>
          </w:rPr>
          <w:t>)</w:t>
        </w:r>
      </w:hyperlink>
      <w:r w:rsidR="00180DD4" w:rsidRPr="00180DD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20E5"/>
    <w:multiLevelType w:val="hybridMultilevel"/>
    <w:tmpl w:val="0A0CE880"/>
    <w:lvl w:ilvl="0" w:tplc="CD607AE4">
      <w:numFmt w:val="bullet"/>
      <w:lvlText w:val=""/>
      <w:lvlJc w:val="left"/>
      <w:pPr>
        <w:ind w:left="1699" w:hanging="99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6604B6D"/>
    <w:multiLevelType w:val="hybridMultilevel"/>
    <w:tmpl w:val="9B14DDBC"/>
    <w:lvl w:ilvl="0" w:tplc="3A0087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170B92"/>
    <w:multiLevelType w:val="hybridMultilevel"/>
    <w:tmpl w:val="0F6AAFF2"/>
    <w:lvl w:ilvl="0" w:tplc="0410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3">
    <w:nsid w:val="48035693"/>
    <w:multiLevelType w:val="hybridMultilevel"/>
    <w:tmpl w:val="0AEC49AE"/>
    <w:lvl w:ilvl="0" w:tplc="3A0087C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5FCA0490"/>
    <w:multiLevelType w:val="hybridMultilevel"/>
    <w:tmpl w:val="52A03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2E6DFA"/>
    <w:multiLevelType w:val="hybridMultilevel"/>
    <w:tmpl w:val="A9161DD8"/>
    <w:lvl w:ilvl="0" w:tplc="3A0087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D1"/>
    <w:rsid w:val="00017DFB"/>
    <w:rsid w:val="00021FE6"/>
    <w:rsid w:val="00042C6B"/>
    <w:rsid w:val="0005105F"/>
    <w:rsid w:val="00067CDE"/>
    <w:rsid w:val="00095712"/>
    <w:rsid w:val="000F1024"/>
    <w:rsid w:val="00113075"/>
    <w:rsid w:val="00133A41"/>
    <w:rsid w:val="00136355"/>
    <w:rsid w:val="00167D0C"/>
    <w:rsid w:val="00180DD4"/>
    <w:rsid w:val="00193088"/>
    <w:rsid w:val="001A134A"/>
    <w:rsid w:val="001F2C2F"/>
    <w:rsid w:val="001F7556"/>
    <w:rsid w:val="0020098B"/>
    <w:rsid w:val="00202127"/>
    <w:rsid w:val="00205812"/>
    <w:rsid w:val="002422AD"/>
    <w:rsid w:val="00283A44"/>
    <w:rsid w:val="00287CCE"/>
    <w:rsid w:val="002E55AA"/>
    <w:rsid w:val="003174DA"/>
    <w:rsid w:val="00320A44"/>
    <w:rsid w:val="00322AC6"/>
    <w:rsid w:val="00343F96"/>
    <w:rsid w:val="0039320B"/>
    <w:rsid w:val="003979E2"/>
    <w:rsid w:val="003A051B"/>
    <w:rsid w:val="003D5249"/>
    <w:rsid w:val="00431941"/>
    <w:rsid w:val="00462414"/>
    <w:rsid w:val="00486467"/>
    <w:rsid w:val="00490D55"/>
    <w:rsid w:val="004E7CC8"/>
    <w:rsid w:val="0050645A"/>
    <w:rsid w:val="00544996"/>
    <w:rsid w:val="0059741C"/>
    <w:rsid w:val="005A32ED"/>
    <w:rsid w:val="005A5C0A"/>
    <w:rsid w:val="005B6DE5"/>
    <w:rsid w:val="005E78CC"/>
    <w:rsid w:val="006351B6"/>
    <w:rsid w:val="00642F36"/>
    <w:rsid w:val="00651211"/>
    <w:rsid w:val="006628E7"/>
    <w:rsid w:val="006F7ED0"/>
    <w:rsid w:val="00771C1C"/>
    <w:rsid w:val="00784E8F"/>
    <w:rsid w:val="008040DF"/>
    <w:rsid w:val="00837151"/>
    <w:rsid w:val="0085002C"/>
    <w:rsid w:val="008839D2"/>
    <w:rsid w:val="00891EEE"/>
    <w:rsid w:val="00915C70"/>
    <w:rsid w:val="0092178F"/>
    <w:rsid w:val="009303FB"/>
    <w:rsid w:val="00966969"/>
    <w:rsid w:val="009E16D1"/>
    <w:rsid w:val="009F0563"/>
    <w:rsid w:val="00A208DE"/>
    <w:rsid w:val="00A273D5"/>
    <w:rsid w:val="00A50435"/>
    <w:rsid w:val="00A5419E"/>
    <w:rsid w:val="00A640D7"/>
    <w:rsid w:val="00B20B46"/>
    <w:rsid w:val="00B978B4"/>
    <w:rsid w:val="00BA2931"/>
    <w:rsid w:val="00BC1D7F"/>
    <w:rsid w:val="00BE63B7"/>
    <w:rsid w:val="00C25FAA"/>
    <w:rsid w:val="00C33B18"/>
    <w:rsid w:val="00CA7712"/>
    <w:rsid w:val="00CB2608"/>
    <w:rsid w:val="00CE61A5"/>
    <w:rsid w:val="00CF1595"/>
    <w:rsid w:val="00D42B4F"/>
    <w:rsid w:val="00D46042"/>
    <w:rsid w:val="00D862A4"/>
    <w:rsid w:val="00D90E8F"/>
    <w:rsid w:val="00DD156C"/>
    <w:rsid w:val="00E861FB"/>
    <w:rsid w:val="00E92389"/>
    <w:rsid w:val="00E93223"/>
    <w:rsid w:val="00EA1F16"/>
    <w:rsid w:val="00F73C12"/>
    <w:rsid w:val="00FA3056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A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6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6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16D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A051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5105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0645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D52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52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52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52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524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2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6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6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16D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A051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5105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0645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D52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52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52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52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524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ancaditalia.it/statistiche/raccolta-dati/segnalazioni/eba-its/index.html" TargetMode="External"/><Relationship Id="rId2" Type="http://schemas.openxmlformats.org/officeDocument/2006/relationships/hyperlink" Target="https://www.bancaditalia.it/statistiche/raccolta-dati/informazioni-generali/raccolta-internet/index.html" TargetMode="External"/><Relationship Id="rId1" Type="http://schemas.openxmlformats.org/officeDocument/2006/relationships/hyperlink" Target="https://srb.europa.eu/en/content/2020-ex-ante-contribution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5E01-D2FD-4695-A996-DD464914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Sabatini - BANCA CENTRALE EUROPEA</dc:creator>
  <cp:lastModifiedBy>Agnese Opramolla</cp:lastModifiedBy>
  <cp:revision>4</cp:revision>
  <cp:lastPrinted>2019-11-13T15:19:00Z</cp:lastPrinted>
  <dcterms:created xsi:type="dcterms:W3CDTF">2019-11-16T10:09:00Z</dcterms:created>
  <dcterms:modified xsi:type="dcterms:W3CDTF">2019-11-18T17:13:00Z</dcterms:modified>
</cp:coreProperties>
</file>